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94B" w:rsidRDefault="009B694B">
      <w:pPr>
        <w:pStyle w:val="ConsPlusTitlePage"/>
      </w:pPr>
      <w:bookmarkStart w:id="0" w:name="_GoBack"/>
      <w:r>
        <w:t xml:space="preserve">Документ предоставлен </w:t>
      </w:r>
      <w:hyperlink r:id="rId4">
        <w:r>
          <w:rPr>
            <w:color w:val="0000FF"/>
          </w:rPr>
          <w:t>КонсультантПлюс</w:t>
        </w:r>
      </w:hyperlink>
      <w:r>
        <w:br/>
      </w:r>
    </w:p>
    <w:p w:rsidR="009B694B" w:rsidRDefault="009B694B">
      <w:pPr>
        <w:pStyle w:val="ConsPlusNormal"/>
        <w:outlineLvl w:val="0"/>
      </w:pPr>
    </w:p>
    <w:p w:rsidR="009B694B" w:rsidRDefault="009B694B">
      <w:pPr>
        <w:pStyle w:val="ConsPlusTitle"/>
        <w:jc w:val="center"/>
        <w:outlineLvl w:val="0"/>
      </w:pPr>
      <w:r>
        <w:t>ПРАВИТЕЛЬСТВО БЕЛГОРОДСКОЙ ОБЛАСТИ</w:t>
      </w:r>
    </w:p>
    <w:p w:rsidR="009B694B" w:rsidRDefault="009B694B">
      <w:pPr>
        <w:pStyle w:val="ConsPlusTitle"/>
        <w:jc w:val="center"/>
      </w:pPr>
    </w:p>
    <w:p w:rsidR="009B694B" w:rsidRDefault="009B694B">
      <w:pPr>
        <w:pStyle w:val="ConsPlusTitle"/>
        <w:jc w:val="center"/>
      </w:pPr>
      <w:r>
        <w:t>ПОСТАНОВЛЕНИЕ</w:t>
      </w:r>
    </w:p>
    <w:p w:rsidR="009B694B" w:rsidRDefault="009B694B">
      <w:pPr>
        <w:pStyle w:val="ConsPlusTitle"/>
        <w:jc w:val="center"/>
      </w:pPr>
      <w:r>
        <w:t>от 27 декабря 2021 г. N 678-пп</w:t>
      </w:r>
    </w:p>
    <w:p w:rsidR="009B694B" w:rsidRDefault="009B694B">
      <w:pPr>
        <w:pStyle w:val="ConsPlusTitle"/>
        <w:jc w:val="center"/>
      </w:pPr>
    </w:p>
    <w:p w:rsidR="009B694B" w:rsidRDefault="009B694B">
      <w:pPr>
        <w:pStyle w:val="ConsPlusTitle"/>
        <w:jc w:val="center"/>
      </w:pPr>
      <w:r>
        <w:t>ОБ УТВЕРЖДЕНИИ ПОРЯДКА РАСПРЕДЕЛЕНИЯ И ПРЕДОСТАВЛЕНИЯ</w:t>
      </w:r>
    </w:p>
    <w:p w:rsidR="009B694B" w:rsidRDefault="009B694B">
      <w:pPr>
        <w:pStyle w:val="ConsPlusTitle"/>
        <w:jc w:val="center"/>
      </w:pPr>
      <w:r>
        <w:t>СУБСИДИЙ ИЗ БЮДЖЕТА БЕЛГОРОДСКОЙ ОБЛАСТИ БЮДЖЕТАМ</w:t>
      </w:r>
    </w:p>
    <w:p w:rsidR="009B694B" w:rsidRDefault="009B694B">
      <w:pPr>
        <w:pStyle w:val="ConsPlusTitle"/>
        <w:jc w:val="center"/>
      </w:pPr>
      <w:r>
        <w:t>МУНИЦИПАЛЬНЫХ ОБРАЗОВАНИЙ БЕЛГОРОДСКОЙ ОБЛАСТИ НА РЕАЛИЗАЦИЮ</w:t>
      </w:r>
    </w:p>
    <w:p w:rsidR="009B694B" w:rsidRDefault="009B694B">
      <w:pPr>
        <w:pStyle w:val="ConsPlusTitle"/>
        <w:jc w:val="center"/>
      </w:pPr>
      <w:r>
        <w:t>МЕРОПРИЯТИЯ ПО ОБЕСПЕЧЕНИЮ ЖИЛЬЕМ СЕМЕЙ, ИМЕЮЩИХ</w:t>
      </w:r>
    </w:p>
    <w:p w:rsidR="009B694B" w:rsidRDefault="009B694B">
      <w:pPr>
        <w:pStyle w:val="ConsPlusTitle"/>
        <w:jc w:val="center"/>
      </w:pPr>
      <w:r>
        <w:t>ДЕТЕЙ-ИНВАЛИДОВ, НУЖДАЮЩИХСЯ В ЖИЛЫХ ПОМЕЩЕНИЯХ</w:t>
      </w:r>
    </w:p>
    <w:p w:rsidR="009B694B" w:rsidRDefault="009B694B">
      <w:pPr>
        <w:pStyle w:val="ConsPlusTitle"/>
        <w:jc w:val="center"/>
      </w:pPr>
      <w:r>
        <w:t>НА ТЕРРИТОРИИ БЕЛГОРОДСКОЙ ОБЛАСТИ</w:t>
      </w:r>
    </w:p>
    <w:p w:rsidR="009B694B" w:rsidRDefault="009B69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69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694B" w:rsidRDefault="009B69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694B" w:rsidRDefault="009B69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694B" w:rsidRDefault="009B694B">
            <w:pPr>
              <w:pStyle w:val="ConsPlusNormal"/>
              <w:jc w:val="center"/>
            </w:pPr>
            <w:r>
              <w:rPr>
                <w:color w:val="392C69"/>
              </w:rPr>
              <w:t>Список изменяющих документов</w:t>
            </w:r>
          </w:p>
          <w:p w:rsidR="009B694B" w:rsidRDefault="009B694B">
            <w:pPr>
              <w:pStyle w:val="ConsPlusNormal"/>
              <w:jc w:val="center"/>
            </w:pPr>
            <w:r>
              <w:rPr>
                <w:color w:val="392C69"/>
              </w:rPr>
              <w:t>(в ред. постановлений Правительства Белгородской области</w:t>
            </w:r>
          </w:p>
          <w:p w:rsidR="009B694B" w:rsidRDefault="009B694B">
            <w:pPr>
              <w:pStyle w:val="ConsPlusNormal"/>
              <w:jc w:val="center"/>
            </w:pPr>
            <w:r>
              <w:rPr>
                <w:color w:val="392C69"/>
              </w:rPr>
              <w:t xml:space="preserve">от 18.04.2022 </w:t>
            </w:r>
            <w:hyperlink r:id="rId5">
              <w:r>
                <w:rPr>
                  <w:color w:val="0000FF"/>
                </w:rPr>
                <w:t>N 233-пп</w:t>
              </w:r>
            </w:hyperlink>
            <w:r>
              <w:rPr>
                <w:color w:val="392C69"/>
              </w:rPr>
              <w:t xml:space="preserve">, от 27.06.2022 </w:t>
            </w:r>
            <w:hyperlink r:id="rId6">
              <w:r>
                <w:rPr>
                  <w:color w:val="0000FF"/>
                </w:rPr>
                <w:t>N 383-пп</w:t>
              </w:r>
            </w:hyperlink>
            <w:r>
              <w:rPr>
                <w:color w:val="392C69"/>
              </w:rPr>
              <w:t xml:space="preserve">, от 06.02.2023 </w:t>
            </w:r>
            <w:hyperlink r:id="rId7">
              <w:r>
                <w:rPr>
                  <w:color w:val="0000FF"/>
                </w:rPr>
                <w:t>N 56-пп</w:t>
              </w:r>
            </w:hyperlink>
            <w:r>
              <w:rPr>
                <w:color w:val="392C69"/>
              </w:rPr>
              <w:t>,</w:t>
            </w:r>
          </w:p>
          <w:p w:rsidR="009B694B" w:rsidRDefault="009B694B">
            <w:pPr>
              <w:pStyle w:val="ConsPlusNormal"/>
              <w:jc w:val="center"/>
            </w:pPr>
            <w:r>
              <w:rPr>
                <w:color w:val="392C69"/>
              </w:rPr>
              <w:t xml:space="preserve">от 02.10.2023 </w:t>
            </w:r>
            <w:hyperlink r:id="rId8">
              <w:r>
                <w:rPr>
                  <w:color w:val="0000FF"/>
                </w:rPr>
                <w:t>N 549-пп</w:t>
              </w:r>
            </w:hyperlink>
            <w:r>
              <w:rPr>
                <w:color w:val="392C69"/>
              </w:rPr>
              <w:t xml:space="preserve">, от 31.03.2025 </w:t>
            </w:r>
            <w:hyperlink r:id="rId9">
              <w:r>
                <w:rPr>
                  <w:color w:val="0000FF"/>
                </w:rPr>
                <w:t>N 167-пп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694B" w:rsidRDefault="009B694B">
            <w:pPr>
              <w:pStyle w:val="ConsPlusNormal"/>
            </w:pPr>
          </w:p>
        </w:tc>
      </w:tr>
    </w:tbl>
    <w:p w:rsidR="009B694B" w:rsidRDefault="009B694B">
      <w:pPr>
        <w:pStyle w:val="ConsPlusNormal"/>
        <w:jc w:val="both"/>
      </w:pPr>
    </w:p>
    <w:p w:rsidR="009B694B" w:rsidRDefault="009B694B">
      <w:pPr>
        <w:pStyle w:val="ConsPlusNormal"/>
        <w:ind w:firstLine="540"/>
        <w:jc w:val="both"/>
      </w:pPr>
      <w:r>
        <w:t xml:space="preserve">В целях оказания государственной поддержки в решении жилищной проблемы семей, имеющих детей-инвалидов, нуждающихся в жилых помещениях на территории Белгородской области, в рамках реализации государственной </w:t>
      </w:r>
      <w:hyperlink r:id="rId10">
        <w:r>
          <w:rPr>
            <w:color w:val="0000FF"/>
          </w:rPr>
          <w:t>программы</w:t>
        </w:r>
      </w:hyperlink>
      <w:r>
        <w:t xml:space="preserve"> Белгородской области "Обеспечение доступным и комфортным жильем жителей Белгородской области", утвержденной постановлением Правительства Белгородской области от 25 декабря 2023 года N 789-пп, Правительство Белгородской области постановляет:</w:t>
      </w:r>
    </w:p>
    <w:p w:rsidR="009B694B" w:rsidRDefault="009B694B">
      <w:pPr>
        <w:pStyle w:val="ConsPlusNormal"/>
        <w:jc w:val="both"/>
      </w:pPr>
      <w:r>
        <w:t xml:space="preserve">(в ред. </w:t>
      </w:r>
      <w:hyperlink r:id="rId11">
        <w:r>
          <w:rPr>
            <w:color w:val="0000FF"/>
          </w:rPr>
          <w:t>постановления</w:t>
        </w:r>
      </w:hyperlink>
      <w:r>
        <w:t xml:space="preserve"> Правительства Белгородской области от 31.03.2025 N 167-пп)</w:t>
      </w:r>
    </w:p>
    <w:p w:rsidR="009B694B" w:rsidRDefault="009B694B">
      <w:pPr>
        <w:pStyle w:val="ConsPlusNormal"/>
        <w:jc w:val="both"/>
      </w:pPr>
    </w:p>
    <w:p w:rsidR="009B694B" w:rsidRDefault="009B694B">
      <w:pPr>
        <w:pStyle w:val="ConsPlusNormal"/>
        <w:ind w:firstLine="540"/>
        <w:jc w:val="both"/>
      </w:pPr>
      <w:r>
        <w:t xml:space="preserve">1. Утвердить </w:t>
      </w:r>
      <w:hyperlink w:anchor="P49">
        <w:r>
          <w:rPr>
            <w:color w:val="0000FF"/>
          </w:rPr>
          <w:t>Порядок</w:t>
        </w:r>
      </w:hyperlink>
      <w:r>
        <w:t xml:space="preserve"> распределения и предоставления субсидий из бюджета Белгородской области бюджетам муниципальных образований Белгородской области на реализацию мероприятия по обеспечению жильем семей, имеющих детей-инвалидов, нуждающихся в жилых помещениях на территории Белгородской области (далее - Порядок, прилагается).</w:t>
      </w:r>
    </w:p>
    <w:p w:rsidR="009B694B" w:rsidRDefault="009B694B">
      <w:pPr>
        <w:pStyle w:val="ConsPlusNormal"/>
        <w:jc w:val="both"/>
      </w:pPr>
    </w:p>
    <w:p w:rsidR="009B694B" w:rsidRDefault="009B694B">
      <w:pPr>
        <w:pStyle w:val="ConsPlusNormal"/>
        <w:ind w:firstLine="540"/>
        <w:jc w:val="both"/>
      </w:pPr>
      <w:r>
        <w:t>2. Рекомендовать органам местного самоуправления муниципальных районов, муниципальных и городских округов Белгородской области руководствоваться положениями Порядка при реализации мероприятия по обеспечению жильем семей, имеющих детей-инвалидов, нуждающихся в жилых помещениях на территории Белгородской области (далее - мероприятие).</w:t>
      </w:r>
    </w:p>
    <w:p w:rsidR="009B694B" w:rsidRDefault="009B694B">
      <w:pPr>
        <w:pStyle w:val="ConsPlusNormal"/>
        <w:jc w:val="both"/>
      </w:pPr>
      <w:r>
        <w:t xml:space="preserve">(в ред. </w:t>
      </w:r>
      <w:hyperlink r:id="rId12">
        <w:r>
          <w:rPr>
            <w:color w:val="0000FF"/>
          </w:rPr>
          <w:t>постановления</w:t>
        </w:r>
      </w:hyperlink>
      <w:r>
        <w:t xml:space="preserve"> Правительства Белгородской области от 31.03.2025 N 167-пп)</w:t>
      </w:r>
    </w:p>
    <w:p w:rsidR="009B694B" w:rsidRDefault="009B694B">
      <w:pPr>
        <w:pStyle w:val="ConsPlusNormal"/>
        <w:jc w:val="both"/>
      </w:pPr>
    </w:p>
    <w:p w:rsidR="009B694B" w:rsidRDefault="009B694B">
      <w:pPr>
        <w:pStyle w:val="ConsPlusNormal"/>
        <w:ind w:firstLine="540"/>
        <w:jc w:val="both"/>
      </w:pPr>
      <w:r>
        <w:t xml:space="preserve">3. Рекомендовать органам местного самоуправления муниципальных районов (городских округов) Белгородской области в целях реализации мероприятия в 2022 году представить в министерство строительства Белгородской области документы, указанные в </w:t>
      </w:r>
      <w:hyperlink w:anchor="P75">
        <w:r>
          <w:rPr>
            <w:color w:val="0000FF"/>
          </w:rPr>
          <w:t>пункте 2.2</w:t>
        </w:r>
      </w:hyperlink>
      <w:r>
        <w:t xml:space="preserve"> Порядка, в срок до 20 января 2022 года.</w:t>
      </w:r>
    </w:p>
    <w:p w:rsidR="009B694B" w:rsidRDefault="009B694B">
      <w:pPr>
        <w:pStyle w:val="ConsPlusNormal"/>
        <w:jc w:val="both"/>
      </w:pPr>
    </w:p>
    <w:p w:rsidR="009B694B" w:rsidRDefault="009B694B">
      <w:pPr>
        <w:pStyle w:val="ConsPlusNormal"/>
        <w:ind w:firstLine="540"/>
        <w:jc w:val="both"/>
      </w:pPr>
      <w:r>
        <w:t>4. Министерству строительства Белгородской области утвердить список семей, имеющих детей-инвалидов, нуждающихся в жилых помещениях на территории Белгородской области, на получение по договорам социального найма жилых помещений в рамках реализации государственной программы Белгородской области "Обеспечение доступным и комфортным жильем и коммунальными услугами жителей Белгородской области" в 2022 году в срок до 1 февраля 2022 года.</w:t>
      </w:r>
    </w:p>
    <w:p w:rsidR="009B694B" w:rsidRDefault="009B694B">
      <w:pPr>
        <w:pStyle w:val="ConsPlusNormal"/>
        <w:jc w:val="both"/>
      </w:pPr>
    </w:p>
    <w:p w:rsidR="009B694B" w:rsidRDefault="009B694B">
      <w:pPr>
        <w:pStyle w:val="ConsPlusNormal"/>
        <w:ind w:firstLine="540"/>
        <w:jc w:val="both"/>
      </w:pPr>
      <w:r>
        <w:t xml:space="preserve">5. Контроль за исполнением постановления возложить на заместителя Губернатора Белгородской области - министра имущественных и земельных отношений Белгородской области </w:t>
      </w:r>
      <w:r>
        <w:lastRenderedPageBreak/>
        <w:t>Зайнуллина Р.Ш.</w:t>
      </w:r>
    </w:p>
    <w:p w:rsidR="009B694B" w:rsidRDefault="009B694B">
      <w:pPr>
        <w:pStyle w:val="ConsPlusNormal"/>
        <w:jc w:val="both"/>
      </w:pPr>
      <w:r>
        <w:t xml:space="preserve">(в ред. постановлений Правительства Белгородской области от 18.04.2022 </w:t>
      </w:r>
      <w:hyperlink r:id="rId13">
        <w:r>
          <w:rPr>
            <w:color w:val="0000FF"/>
          </w:rPr>
          <w:t>N 233-пп</w:t>
        </w:r>
      </w:hyperlink>
      <w:r>
        <w:t xml:space="preserve">, от 31.03.2025 </w:t>
      </w:r>
      <w:hyperlink r:id="rId14">
        <w:r>
          <w:rPr>
            <w:color w:val="0000FF"/>
          </w:rPr>
          <w:t>N 167-пп</w:t>
        </w:r>
      </w:hyperlink>
      <w:r>
        <w:t>)</w:t>
      </w:r>
    </w:p>
    <w:p w:rsidR="009B694B" w:rsidRDefault="009B694B">
      <w:pPr>
        <w:pStyle w:val="ConsPlusNormal"/>
        <w:jc w:val="both"/>
      </w:pPr>
    </w:p>
    <w:p w:rsidR="009B694B" w:rsidRDefault="009B694B">
      <w:pPr>
        <w:pStyle w:val="ConsPlusNormal"/>
        <w:ind w:firstLine="540"/>
        <w:jc w:val="both"/>
      </w:pPr>
      <w:r>
        <w:t>6. Настоящее постановление вступает в силу с 1 января 2022 года и распространяется на правоотношения, связанные с составлением и исполнением бюджетов бюджетной системы Белгородской области до 2027 года.</w:t>
      </w:r>
    </w:p>
    <w:p w:rsidR="009B694B" w:rsidRDefault="009B694B">
      <w:pPr>
        <w:pStyle w:val="ConsPlusNormal"/>
        <w:jc w:val="both"/>
      </w:pPr>
      <w:r>
        <w:t xml:space="preserve">(в ред. </w:t>
      </w:r>
      <w:hyperlink r:id="rId15">
        <w:r>
          <w:rPr>
            <w:color w:val="0000FF"/>
          </w:rPr>
          <w:t>постановления</w:t>
        </w:r>
      </w:hyperlink>
      <w:r>
        <w:t xml:space="preserve"> Правительства Белгородской области от 31.03.2025 N 167-пп)</w:t>
      </w:r>
    </w:p>
    <w:p w:rsidR="009B694B" w:rsidRDefault="009B694B">
      <w:pPr>
        <w:pStyle w:val="ConsPlusNormal"/>
        <w:jc w:val="both"/>
      </w:pPr>
    </w:p>
    <w:p w:rsidR="009B694B" w:rsidRDefault="009B694B">
      <w:pPr>
        <w:pStyle w:val="ConsPlusNormal"/>
        <w:jc w:val="right"/>
      </w:pPr>
      <w:r>
        <w:t>Губернатор Белгородской области</w:t>
      </w:r>
    </w:p>
    <w:p w:rsidR="009B694B" w:rsidRDefault="009B694B">
      <w:pPr>
        <w:pStyle w:val="ConsPlusNormal"/>
        <w:jc w:val="right"/>
      </w:pPr>
      <w:r>
        <w:t>В.В.ГЛАДКОВ</w:t>
      </w:r>
    </w:p>
    <w:p w:rsidR="009B694B" w:rsidRDefault="009B694B">
      <w:pPr>
        <w:pStyle w:val="ConsPlusNormal"/>
        <w:jc w:val="right"/>
      </w:pPr>
    </w:p>
    <w:p w:rsidR="009B694B" w:rsidRDefault="009B694B">
      <w:pPr>
        <w:pStyle w:val="ConsPlusNormal"/>
        <w:jc w:val="right"/>
      </w:pPr>
    </w:p>
    <w:p w:rsidR="009B694B" w:rsidRDefault="009B694B">
      <w:pPr>
        <w:pStyle w:val="ConsPlusNormal"/>
        <w:jc w:val="right"/>
      </w:pPr>
    </w:p>
    <w:p w:rsidR="009B694B" w:rsidRDefault="009B694B">
      <w:pPr>
        <w:pStyle w:val="ConsPlusNormal"/>
        <w:jc w:val="right"/>
      </w:pPr>
    </w:p>
    <w:p w:rsidR="009B694B" w:rsidRDefault="009B694B">
      <w:pPr>
        <w:pStyle w:val="ConsPlusNormal"/>
        <w:jc w:val="right"/>
      </w:pPr>
    </w:p>
    <w:p w:rsidR="009B694B" w:rsidRDefault="009B694B">
      <w:pPr>
        <w:pStyle w:val="ConsPlusNormal"/>
        <w:jc w:val="right"/>
        <w:outlineLvl w:val="0"/>
      </w:pPr>
      <w:r>
        <w:t>Приложение</w:t>
      </w:r>
    </w:p>
    <w:p w:rsidR="009B694B" w:rsidRDefault="009B694B">
      <w:pPr>
        <w:pStyle w:val="ConsPlusNormal"/>
        <w:jc w:val="right"/>
      </w:pPr>
    </w:p>
    <w:p w:rsidR="009B694B" w:rsidRDefault="009B694B">
      <w:pPr>
        <w:pStyle w:val="ConsPlusNormal"/>
        <w:jc w:val="right"/>
      </w:pPr>
      <w:r>
        <w:t>Утвержден</w:t>
      </w:r>
    </w:p>
    <w:p w:rsidR="009B694B" w:rsidRDefault="009B694B">
      <w:pPr>
        <w:pStyle w:val="ConsPlusNormal"/>
        <w:jc w:val="right"/>
      </w:pPr>
      <w:r>
        <w:t>постановлением</w:t>
      </w:r>
    </w:p>
    <w:p w:rsidR="009B694B" w:rsidRDefault="009B694B">
      <w:pPr>
        <w:pStyle w:val="ConsPlusNormal"/>
        <w:jc w:val="right"/>
      </w:pPr>
      <w:r>
        <w:t>Правительства Белгородской области</w:t>
      </w:r>
    </w:p>
    <w:p w:rsidR="009B694B" w:rsidRDefault="009B694B">
      <w:pPr>
        <w:pStyle w:val="ConsPlusNormal"/>
        <w:jc w:val="right"/>
      </w:pPr>
      <w:r>
        <w:t>от 27 декабря 2021 г. N 678-пп</w:t>
      </w:r>
    </w:p>
    <w:p w:rsidR="009B694B" w:rsidRDefault="009B694B">
      <w:pPr>
        <w:pStyle w:val="ConsPlusNormal"/>
        <w:jc w:val="both"/>
      </w:pPr>
    </w:p>
    <w:p w:rsidR="009B694B" w:rsidRDefault="009B694B">
      <w:pPr>
        <w:pStyle w:val="ConsPlusTitle"/>
        <w:jc w:val="center"/>
      </w:pPr>
      <w:bookmarkStart w:id="1" w:name="P49"/>
      <w:bookmarkEnd w:id="1"/>
      <w:r>
        <w:t>ПОРЯДОК</w:t>
      </w:r>
    </w:p>
    <w:p w:rsidR="009B694B" w:rsidRDefault="009B694B">
      <w:pPr>
        <w:pStyle w:val="ConsPlusTitle"/>
        <w:jc w:val="center"/>
      </w:pPr>
      <w:r>
        <w:t>РАСПРЕДЕЛЕНИЯ И ПРЕДОСТАВЛЕНИЯ СУБСИДИЙ ИЗ БЮДЖЕТА</w:t>
      </w:r>
    </w:p>
    <w:p w:rsidR="009B694B" w:rsidRDefault="009B694B">
      <w:pPr>
        <w:pStyle w:val="ConsPlusTitle"/>
        <w:jc w:val="center"/>
      </w:pPr>
      <w:r>
        <w:t>БЕЛГОРОДСКОЙ ОБЛАСТИ БЮДЖЕТАМ МУНИЦИПАЛЬНЫХ ОБРАЗОВАНИЙ</w:t>
      </w:r>
    </w:p>
    <w:p w:rsidR="009B694B" w:rsidRDefault="009B694B">
      <w:pPr>
        <w:pStyle w:val="ConsPlusTitle"/>
        <w:jc w:val="center"/>
      </w:pPr>
      <w:r>
        <w:t>БЕЛГОРОДСКОЙ ОБЛАСТИ НА РЕАЛИЗАЦИЮ МЕРОПРИЯТИЯ</w:t>
      </w:r>
    </w:p>
    <w:p w:rsidR="009B694B" w:rsidRDefault="009B694B">
      <w:pPr>
        <w:pStyle w:val="ConsPlusTitle"/>
        <w:jc w:val="center"/>
      </w:pPr>
      <w:r>
        <w:t>ПО ОБЕСПЕЧЕНИЮ ЖИЛЬЕМ СЕМЕЙ, ИМЕЮЩИХ ДЕТЕЙ-ИНВАЛИДОВ,</w:t>
      </w:r>
    </w:p>
    <w:p w:rsidR="009B694B" w:rsidRDefault="009B694B">
      <w:pPr>
        <w:pStyle w:val="ConsPlusTitle"/>
        <w:jc w:val="center"/>
      </w:pPr>
      <w:r>
        <w:t>НУЖДАЮЩИХСЯ В ЖИЛЫХ ПОМЕЩЕНИЯХ НА ТЕРРИТОРИИ</w:t>
      </w:r>
    </w:p>
    <w:p w:rsidR="009B694B" w:rsidRDefault="009B694B">
      <w:pPr>
        <w:pStyle w:val="ConsPlusTitle"/>
        <w:jc w:val="center"/>
      </w:pPr>
      <w:r>
        <w:t>БЕЛГОРОДСКОЙ ОБЛАСТИ</w:t>
      </w:r>
    </w:p>
    <w:p w:rsidR="009B694B" w:rsidRDefault="009B69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69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694B" w:rsidRDefault="009B69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694B" w:rsidRDefault="009B69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694B" w:rsidRDefault="009B694B">
            <w:pPr>
              <w:pStyle w:val="ConsPlusNormal"/>
              <w:jc w:val="center"/>
            </w:pPr>
            <w:r>
              <w:rPr>
                <w:color w:val="392C69"/>
              </w:rPr>
              <w:t>Список изменяющих документов</w:t>
            </w:r>
          </w:p>
          <w:p w:rsidR="009B694B" w:rsidRDefault="009B694B">
            <w:pPr>
              <w:pStyle w:val="ConsPlusNormal"/>
              <w:jc w:val="center"/>
            </w:pPr>
            <w:r>
              <w:rPr>
                <w:color w:val="392C69"/>
              </w:rPr>
              <w:t>(в ред. постановлений Правительства Белгородской области</w:t>
            </w:r>
          </w:p>
          <w:p w:rsidR="009B694B" w:rsidRDefault="009B694B">
            <w:pPr>
              <w:pStyle w:val="ConsPlusNormal"/>
              <w:jc w:val="center"/>
            </w:pPr>
            <w:r>
              <w:rPr>
                <w:color w:val="392C69"/>
              </w:rPr>
              <w:t xml:space="preserve">от 18.04.2022 </w:t>
            </w:r>
            <w:hyperlink r:id="rId16">
              <w:r>
                <w:rPr>
                  <w:color w:val="0000FF"/>
                </w:rPr>
                <w:t>N 233-пп</w:t>
              </w:r>
            </w:hyperlink>
            <w:r>
              <w:rPr>
                <w:color w:val="392C69"/>
              </w:rPr>
              <w:t xml:space="preserve">, от 27.06.2022 </w:t>
            </w:r>
            <w:hyperlink r:id="rId17">
              <w:r>
                <w:rPr>
                  <w:color w:val="0000FF"/>
                </w:rPr>
                <w:t>N 383-пп</w:t>
              </w:r>
            </w:hyperlink>
            <w:r>
              <w:rPr>
                <w:color w:val="392C69"/>
              </w:rPr>
              <w:t xml:space="preserve">, от 06.02.2023 </w:t>
            </w:r>
            <w:hyperlink r:id="rId18">
              <w:r>
                <w:rPr>
                  <w:color w:val="0000FF"/>
                </w:rPr>
                <w:t>N 56-пп</w:t>
              </w:r>
            </w:hyperlink>
            <w:r>
              <w:rPr>
                <w:color w:val="392C69"/>
              </w:rPr>
              <w:t>,</w:t>
            </w:r>
          </w:p>
          <w:p w:rsidR="009B694B" w:rsidRDefault="009B694B">
            <w:pPr>
              <w:pStyle w:val="ConsPlusNormal"/>
              <w:jc w:val="center"/>
            </w:pPr>
            <w:r>
              <w:rPr>
                <w:color w:val="392C69"/>
              </w:rPr>
              <w:t xml:space="preserve">от 02.10.2023 </w:t>
            </w:r>
            <w:hyperlink r:id="rId19">
              <w:r>
                <w:rPr>
                  <w:color w:val="0000FF"/>
                </w:rPr>
                <w:t>N 549-пп</w:t>
              </w:r>
            </w:hyperlink>
            <w:r>
              <w:rPr>
                <w:color w:val="392C69"/>
              </w:rPr>
              <w:t xml:space="preserve">, от 31.03.2025 </w:t>
            </w:r>
            <w:hyperlink r:id="rId20">
              <w:r>
                <w:rPr>
                  <w:color w:val="0000FF"/>
                </w:rPr>
                <w:t>N 167-пп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694B" w:rsidRDefault="009B694B">
            <w:pPr>
              <w:pStyle w:val="ConsPlusNormal"/>
            </w:pPr>
          </w:p>
        </w:tc>
      </w:tr>
    </w:tbl>
    <w:p w:rsidR="009B694B" w:rsidRDefault="009B694B">
      <w:pPr>
        <w:pStyle w:val="ConsPlusNormal"/>
        <w:jc w:val="both"/>
      </w:pPr>
    </w:p>
    <w:p w:rsidR="009B694B" w:rsidRDefault="009B694B">
      <w:pPr>
        <w:pStyle w:val="ConsPlusTitle"/>
        <w:jc w:val="center"/>
        <w:outlineLvl w:val="1"/>
      </w:pPr>
      <w:r>
        <w:t>I. Общие положения</w:t>
      </w:r>
    </w:p>
    <w:p w:rsidR="009B694B" w:rsidRDefault="009B694B">
      <w:pPr>
        <w:pStyle w:val="ConsPlusNormal"/>
        <w:jc w:val="both"/>
      </w:pPr>
    </w:p>
    <w:p w:rsidR="009B694B" w:rsidRDefault="009B694B">
      <w:pPr>
        <w:pStyle w:val="ConsPlusNormal"/>
        <w:ind w:firstLine="540"/>
        <w:jc w:val="both"/>
      </w:pPr>
      <w:r>
        <w:t xml:space="preserve">1.1. Порядок распределения и предоставления субсидий из бюджета Белгородской области бюджетам муниципальных образований Белгородской области на реализацию мероприятия по обеспечению жильем семей, имеющих детей-инвалидов, нуждающихся в жилых помещениях на территории Белгородской области (далее - Порядок), разработан в соответствии с </w:t>
      </w:r>
      <w:hyperlink r:id="rId21">
        <w:r>
          <w:rPr>
            <w:color w:val="0000FF"/>
          </w:rPr>
          <w:t>Правилами</w:t>
        </w:r>
      </w:hyperlink>
      <w:r>
        <w:t xml:space="preserve"> формирования, предоставления и распределения субсидий из областного бюджета бюджетам муниципальных образований Белгородской области (далее - Правила формирования, предоставления и распределения субсидий), утвержденными постановлением Правительства Белгородской области от 18 декабря 2017 года N 489-пп.</w:t>
      </w:r>
    </w:p>
    <w:p w:rsidR="009B694B" w:rsidRDefault="009B694B">
      <w:pPr>
        <w:pStyle w:val="ConsPlusNormal"/>
        <w:spacing w:before="220"/>
        <w:ind w:firstLine="540"/>
        <w:jc w:val="both"/>
      </w:pPr>
      <w:bookmarkStart w:id="2" w:name="P64"/>
      <w:bookmarkEnd w:id="2"/>
      <w:r>
        <w:t xml:space="preserve">1.2. Порядок определяет правила распределения и предоставления Субсидий из бюджета Белгородской области бюджетам муниципальных районов, муниципальных и городских округов Белгородской области на финансирование расходных обязательств на реализацию мероприятия по обеспечению жильем семей, имеющих детей-инвалидов, нуждающихся в жилых помещениях на территории Белгородской области (далее соответственно - субсидии, мероприятие), в рамках реализации государственной </w:t>
      </w:r>
      <w:hyperlink r:id="rId22">
        <w:r>
          <w:rPr>
            <w:color w:val="0000FF"/>
          </w:rPr>
          <w:t>программы</w:t>
        </w:r>
      </w:hyperlink>
      <w:r>
        <w:t xml:space="preserve"> Белгородской области "Обеспечение доступным и комфортным жильем жителей Белгородской области" (далее - государственная программа), утвержденной постановлением Правительства Белгородской области от 25 декабря 2023 года N 789-пп.</w:t>
      </w:r>
    </w:p>
    <w:p w:rsidR="009B694B" w:rsidRDefault="009B694B">
      <w:pPr>
        <w:pStyle w:val="ConsPlusNormal"/>
        <w:jc w:val="both"/>
      </w:pPr>
      <w:r>
        <w:t xml:space="preserve">(в ред. </w:t>
      </w:r>
      <w:hyperlink r:id="rId23">
        <w:r>
          <w:rPr>
            <w:color w:val="0000FF"/>
          </w:rPr>
          <w:t>постановления</w:t>
        </w:r>
      </w:hyperlink>
      <w:r>
        <w:t xml:space="preserve"> Правительства Белгородской области от 31.03.2025 N 167-пп)</w:t>
      </w:r>
    </w:p>
    <w:p w:rsidR="009B694B" w:rsidRDefault="009B694B">
      <w:pPr>
        <w:pStyle w:val="ConsPlusNormal"/>
        <w:spacing w:before="220"/>
        <w:ind w:firstLine="540"/>
        <w:jc w:val="both"/>
      </w:pPr>
      <w:r>
        <w:t>1.3. Главным распорядителем средств бюджета Белгородской области по предоставлению субсидий является министерство строительства Белгородской области (далее - Министерство).</w:t>
      </w:r>
    </w:p>
    <w:p w:rsidR="009B694B" w:rsidRDefault="009B694B">
      <w:pPr>
        <w:pStyle w:val="ConsPlusNormal"/>
        <w:spacing w:before="220"/>
        <w:ind w:firstLine="540"/>
        <w:jc w:val="both"/>
      </w:pPr>
      <w:r>
        <w:t xml:space="preserve">1.4. Субсидии предоставляются бюджетам муниципальных районов, муниципальных и городских округов Белгородской области на условиях софинансирования из местных бюджетов в пределах бюджетных ассигнований, предусмотренных законом Белгородской области об областном бюджете на соответствующий финансовый год и на плановый период, на цели, указанные в </w:t>
      </w:r>
      <w:hyperlink w:anchor="P64">
        <w:r>
          <w:rPr>
            <w:color w:val="0000FF"/>
          </w:rPr>
          <w:t>пункте 1.2 раздела I</w:t>
        </w:r>
      </w:hyperlink>
      <w:r>
        <w:t xml:space="preserve"> Порядка.</w:t>
      </w:r>
    </w:p>
    <w:p w:rsidR="009B694B" w:rsidRDefault="009B694B">
      <w:pPr>
        <w:pStyle w:val="ConsPlusNormal"/>
        <w:jc w:val="both"/>
      </w:pPr>
      <w:r>
        <w:t xml:space="preserve">(в ред. </w:t>
      </w:r>
      <w:hyperlink r:id="rId24">
        <w:r>
          <w:rPr>
            <w:color w:val="0000FF"/>
          </w:rPr>
          <w:t>постановления</w:t>
        </w:r>
      </w:hyperlink>
      <w:r>
        <w:t xml:space="preserve"> Правительства Белгородской области от 31.03.2025 N 167-пп)</w:t>
      </w:r>
    </w:p>
    <w:p w:rsidR="009B694B" w:rsidRDefault="009B694B">
      <w:pPr>
        <w:pStyle w:val="ConsPlusNormal"/>
        <w:spacing w:before="220"/>
        <w:ind w:firstLine="540"/>
        <w:jc w:val="both"/>
      </w:pPr>
      <w:r>
        <w:t>1.5. Предельный уровень софинансирования из областного бюджета расходного обязательства муниципального образования Белгородской области на реализацию мероприятия равен предельному уровню софинансирования из областного бюджета объема расходного обязательства муниципального образования Белгородской области, установленному нормативным правовым актом Правительства Белгородской области на очередной финансовый год и на плановый период.</w:t>
      </w:r>
    </w:p>
    <w:p w:rsidR="009B694B" w:rsidRDefault="009B694B">
      <w:pPr>
        <w:pStyle w:val="ConsPlusNormal"/>
        <w:jc w:val="both"/>
      </w:pPr>
    </w:p>
    <w:p w:rsidR="009B694B" w:rsidRDefault="009B694B">
      <w:pPr>
        <w:pStyle w:val="ConsPlusTitle"/>
        <w:jc w:val="center"/>
        <w:outlineLvl w:val="1"/>
      </w:pPr>
      <w:r>
        <w:t>II. Критерии отбора муниципальных образований Белгородской</w:t>
      </w:r>
    </w:p>
    <w:p w:rsidR="009B694B" w:rsidRDefault="009B694B">
      <w:pPr>
        <w:pStyle w:val="ConsPlusTitle"/>
        <w:jc w:val="center"/>
      </w:pPr>
      <w:r>
        <w:t>области для предоставления субсидий</w:t>
      </w:r>
    </w:p>
    <w:p w:rsidR="009B694B" w:rsidRDefault="009B694B">
      <w:pPr>
        <w:pStyle w:val="ConsPlusNormal"/>
        <w:jc w:val="both"/>
      </w:pPr>
    </w:p>
    <w:p w:rsidR="009B694B" w:rsidRDefault="009B694B">
      <w:pPr>
        <w:pStyle w:val="ConsPlusNormal"/>
        <w:ind w:firstLine="540"/>
        <w:jc w:val="both"/>
      </w:pPr>
      <w:r>
        <w:t>2.1. Критерием отбора муниципальных образований Белгородской области для предоставления субсидий является наличие в муниципальном образовании Белгородской области семей, имеющих детей-инвалидов, включенных в список семей, имеющих детей-инвалидов, нуждающихся в жилых помещениях на территории Белгородской области, изъявивших желание получить жилое помещение в рамках реализации государственной программы.</w:t>
      </w:r>
    </w:p>
    <w:p w:rsidR="009B694B" w:rsidRDefault="009B694B">
      <w:pPr>
        <w:pStyle w:val="ConsPlusNormal"/>
        <w:spacing w:before="220"/>
        <w:ind w:firstLine="540"/>
        <w:jc w:val="both"/>
      </w:pPr>
      <w:bookmarkStart w:id="3" w:name="P75"/>
      <w:bookmarkEnd w:id="3"/>
      <w:r>
        <w:t>2.2. Для участия в мероприятии органы местного самоуправления муниципальных районов, муниципальных и городских округов Белгородской области (далее - органы местного самоуправления) ежегодно в срок до 1 августа представляют в Министерство:</w:t>
      </w:r>
    </w:p>
    <w:p w:rsidR="009B694B" w:rsidRDefault="009B694B">
      <w:pPr>
        <w:pStyle w:val="ConsPlusNormal"/>
        <w:jc w:val="both"/>
      </w:pPr>
      <w:r>
        <w:t xml:space="preserve">(в ред. постановлений Правительства Белгородской области от 06.02.2023 </w:t>
      </w:r>
      <w:hyperlink r:id="rId25">
        <w:r>
          <w:rPr>
            <w:color w:val="0000FF"/>
          </w:rPr>
          <w:t>N 56-пп</w:t>
        </w:r>
      </w:hyperlink>
      <w:r>
        <w:t xml:space="preserve">, от 31.03.2025 </w:t>
      </w:r>
      <w:hyperlink r:id="rId26">
        <w:r>
          <w:rPr>
            <w:color w:val="0000FF"/>
          </w:rPr>
          <w:t>N 167-пп</w:t>
        </w:r>
      </w:hyperlink>
      <w:r>
        <w:t>)</w:t>
      </w:r>
    </w:p>
    <w:p w:rsidR="009B694B" w:rsidRDefault="009B694B">
      <w:pPr>
        <w:pStyle w:val="ConsPlusNormal"/>
        <w:spacing w:before="220"/>
        <w:ind w:firstLine="540"/>
        <w:jc w:val="both"/>
      </w:pPr>
      <w:r>
        <w:t>- список семей, имеющих детей-инвалидов, нуждающихся в жилых помещениях на территории Белгородской области, изъявивших желание получить жилое помещение в рамках реализации государственной программы в планируемом году (далее - список);</w:t>
      </w:r>
    </w:p>
    <w:p w:rsidR="009B694B" w:rsidRDefault="009B694B">
      <w:pPr>
        <w:pStyle w:val="ConsPlusNormal"/>
        <w:spacing w:before="220"/>
        <w:ind w:firstLine="540"/>
        <w:jc w:val="both"/>
      </w:pPr>
      <w:r>
        <w:t>- гарантийное обязательство органа местного самоуправления о включении расходных обязательств и бюджетных ассигнований в соответствующем финансовом году на финансирование мероприятия в размере не менее предельного уровня софинансирования объема расходного обязательства муниципального образования Белгородской области в нормативный правовой акт о бюджете муниципального района, муниципального или городского округа Белгородской области;</w:t>
      </w:r>
    </w:p>
    <w:p w:rsidR="009B694B" w:rsidRDefault="009B694B">
      <w:pPr>
        <w:pStyle w:val="ConsPlusNormal"/>
        <w:jc w:val="both"/>
      </w:pPr>
      <w:r>
        <w:t xml:space="preserve">(в ред. </w:t>
      </w:r>
      <w:hyperlink r:id="rId27">
        <w:r>
          <w:rPr>
            <w:color w:val="0000FF"/>
          </w:rPr>
          <w:t>постановления</w:t>
        </w:r>
      </w:hyperlink>
      <w:r>
        <w:t xml:space="preserve"> Правительства Белгородской области от 31.03.2025 N 167-пп)</w:t>
      </w:r>
    </w:p>
    <w:p w:rsidR="009B694B" w:rsidRDefault="009B694B">
      <w:pPr>
        <w:pStyle w:val="ConsPlusNormal"/>
        <w:spacing w:before="220"/>
        <w:ind w:firstLine="540"/>
        <w:jc w:val="both"/>
      </w:pPr>
      <w:r>
        <w:t>- заверенную в установленном порядке копию нормативного правового акта органа местного самоуправления об установлении средней рыночной стоимости одного квадратного метра общей площади жилого помещения по муниципальному району, муниципальному или городскому округу Белгородской области на второе полугодие года, предшествующего году предоставления субсидии.</w:t>
      </w:r>
    </w:p>
    <w:p w:rsidR="009B694B" w:rsidRDefault="009B694B">
      <w:pPr>
        <w:pStyle w:val="ConsPlusNormal"/>
        <w:jc w:val="both"/>
      </w:pPr>
      <w:r>
        <w:t xml:space="preserve">(в ред. постановлений Правительства Белгородской области от 06.02.2023 </w:t>
      </w:r>
      <w:hyperlink r:id="rId28">
        <w:r>
          <w:rPr>
            <w:color w:val="0000FF"/>
          </w:rPr>
          <w:t>N 56-пп</w:t>
        </w:r>
      </w:hyperlink>
      <w:r>
        <w:t xml:space="preserve">, от 31.03.2025 </w:t>
      </w:r>
      <w:hyperlink r:id="rId29">
        <w:r>
          <w:rPr>
            <w:color w:val="0000FF"/>
          </w:rPr>
          <w:t>N 167-пп</w:t>
        </w:r>
      </w:hyperlink>
      <w:r>
        <w:t>)</w:t>
      </w:r>
    </w:p>
    <w:p w:rsidR="009B694B" w:rsidRDefault="009B694B">
      <w:pPr>
        <w:pStyle w:val="ConsPlusNormal"/>
        <w:spacing w:before="220"/>
        <w:ind w:firstLine="540"/>
        <w:jc w:val="both"/>
      </w:pPr>
      <w:r>
        <w:t>2.3. Средняя рыночная стоимость одного квадратного метра общей площади жилого помещения рассчитывается как среднее арифметическое из средней стоимости строительства одного квадратного метра общей площади жилого помещения, средней цены на первичном рынке жилья и средней цены на вторичном рынке жилья.</w:t>
      </w:r>
    </w:p>
    <w:p w:rsidR="009B694B" w:rsidRDefault="009B694B">
      <w:pPr>
        <w:pStyle w:val="ConsPlusNormal"/>
        <w:spacing w:before="220"/>
        <w:ind w:firstLine="540"/>
        <w:jc w:val="both"/>
      </w:pPr>
      <w:r>
        <w:t xml:space="preserve">2.4. Ежегодно не позднее 1 августа органом местного самоуправления осуществляется формирование и утверждение </w:t>
      </w:r>
      <w:hyperlink w:anchor="P263">
        <w:r>
          <w:rPr>
            <w:color w:val="0000FF"/>
          </w:rPr>
          <w:t>списка</w:t>
        </w:r>
      </w:hyperlink>
      <w:r>
        <w:t xml:space="preserve"> по форме согласно приложению к Порядку.</w:t>
      </w:r>
    </w:p>
    <w:p w:rsidR="009B694B" w:rsidRDefault="009B694B">
      <w:pPr>
        <w:pStyle w:val="ConsPlusNormal"/>
        <w:jc w:val="both"/>
      </w:pPr>
      <w:r>
        <w:t xml:space="preserve">(п. 2.4 в ред. </w:t>
      </w:r>
      <w:hyperlink r:id="rId30">
        <w:r>
          <w:rPr>
            <w:color w:val="0000FF"/>
          </w:rPr>
          <w:t>постановления</w:t>
        </w:r>
      </w:hyperlink>
      <w:r>
        <w:t xml:space="preserve"> Правительства Белгородской области от 06.02.2023 N 56-пп)</w:t>
      </w:r>
    </w:p>
    <w:p w:rsidR="009B694B" w:rsidRDefault="009B694B">
      <w:pPr>
        <w:pStyle w:val="ConsPlusNormal"/>
        <w:spacing w:before="220"/>
        <w:ind w:firstLine="540"/>
        <w:jc w:val="both"/>
      </w:pPr>
      <w:bookmarkStart w:id="4" w:name="P85"/>
      <w:bookmarkEnd w:id="4"/>
      <w:r>
        <w:t>2.5. Списки формируются в хронологической последовательности в соответствии с датой принятия решения о признании семьи, имеющей ребенка-инвалида, нуждающейся в жилых помещениях, с учетом права на внеочередное обеспечение жилыми помещениями семей с детьми-инвалидами в соответствии с законодательством Российской Федерации, а также преимущественного права на обеспечение жилыми помещениями семей с детьми-инвалидами, в составе которых имеются следующие лица:</w:t>
      </w:r>
    </w:p>
    <w:p w:rsidR="009B694B" w:rsidRDefault="009B694B">
      <w:pPr>
        <w:pStyle w:val="ConsPlusNormal"/>
        <w:spacing w:before="220"/>
        <w:ind w:firstLine="540"/>
        <w:jc w:val="both"/>
      </w:pPr>
      <w:bookmarkStart w:id="5" w:name="P86"/>
      <w:bookmarkEnd w:id="5"/>
      <w:r>
        <w:t>а) лица, участвующие в специальной военной операции, - лица, постоянно проживающие на территории Белгородской области, участвующие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выполняющие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из числа:</w:t>
      </w:r>
    </w:p>
    <w:p w:rsidR="009B694B" w:rsidRDefault="009B694B">
      <w:pPr>
        <w:pStyle w:val="ConsPlusNormal"/>
        <w:spacing w:before="220"/>
        <w:ind w:firstLine="540"/>
        <w:jc w:val="both"/>
      </w:pPr>
      <w:r>
        <w:t>- лиц, призванных на военную службу по мобилизации в Вооруженные Силы Российской Федерации, или лиц, направленных для прохождения службы в войска национальной гвардии Российской Федерации на должностях, по которым предусмотрено присвоение специальных званий полиции, по мобилизации;</w:t>
      </w:r>
    </w:p>
    <w:p w:rsidR="009B694B" w:rsidRDefault="009B694B">
      <w:pPr>
        <w:pStyle w:val="ConsPlusNormal"/>
        <w:spacing w:before="220"/>
        <w:ind w:firstLine="540"/>
        <w:jc w:val="both"/>
      </w:pPr>
      <w:r>
        <w:t xml:space="preserve">- лиц, проходящих (проходивших) военную службу в Вооруженных Силах Российской Федерации по контракту, или лиц, проходящих (проходивших) военную службу (службу) в войсках национальной гвардии Российской Федерации, в воинских формированиях и органах, указанных в </w:t>
      </w:r>
      <w:hyperlink r:id="rId31">
        <w:r>
          <w:rPr>
            <w:color w:val="0000FF"/>
          </w:rPr>
          <w:t>пункте 6 статьи 1</w:t>
        </w:r>
      </w:hyperlink>
      <w:r>
        <w:t xml:space="preserve"> Федерального закона от 31 мая 1996 года N 61-ФЗ "Об обороне";</w:t>
      </w:r>
    </w:p>
    <w:p w:rsidR="009B694B" w:rsidRDefault="009B694B">
      <w:pPr>
        <w:pStyle w:val="ConsPlusNormal"/>
        <w:spacing w:before="220"/>
        <w:ind w:firstLine="540"/>
        <w:jc w:val="both"/>
      </w:pPr>
      <w:r>
        <w:t>- лиц,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или лиц, заключивших контракт (имевших иные правоотношения) с организацией, содействующей выполнению задач, возложенных на Вооруженные Силы Российской Федерации;</w:t>
      </w:r>
    </w:p>
    <w:p w:rsidR="009B694B" w:rsidRDefault="009B694B">
      <w:pPr>
        <w:pStyle w:val="ConsPlusNormal"/>
        <w:spacing w:before="220"/>
        <w:ind w:firstLine="540"/>
        <w:jc w:val="both"/>
      </w:pPr>
      <w:r>
        <w:t>-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иных лиц, которые направлялись (привлекались) указанными органами при выполнении ими служебных обязанностей и иных аналогичных функций;</w:t>
      </w:r>
    </w:p>
    <w:p w:rsidR="009B694B" w:rsidRDefault="009B694B">
      <w:pPr>
        <w:pStyle w:val="ConsPlusNormal"/>
        <w:spacing w:before="220"/>
        <w:ind w:firstLine="540"/>
        <w:jc w:val="both"/>
      </w:pPr>
      <w:bookmarkStart w:id="6" w:name="P91"/>
      <w:bookmarkEnd w:id="6"/>
      <w:r>
        <w:t xml:space="preserve">б) члены семей участников специальной военной операции - члены семей лиц, указанных в </w:t>
      </w:r>
      <w:hyperlink w:anchor="P86">
        <w:r>
          <w:rPr>
            <w:color w:val="0000FF"/>
          </w:rPr>
          <w:t>подпункте "а" пункта 2.5 раздела II</w:t>
        </w:r>
      </w:hyperlink>
      <w:r>
        <w:t xml:space="preserve"> Порядка, в том числе погибших (умерших) при выполнении задач в ходе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определенных в соответствии с </w:t>
      </w:r>
      <w:hyperlink r:id="rId32">
        <w:r>
          <w:rPr>
            <w:color w:val="0000FF"/>
          </w:rPr>
          <w:t>пунктами 5</w:t>
        </w:r>
      </w:hyperlink>
      <w:r>
        <w:t xml:space="preserve"> и </w:t>
      </w:r>
      <w:hyperlink r:id="rId33">
        <w:r>
          <w:rPr>
            <w:color w:val="0000FF"/>
          </w:rPr>
          <w:t>5.1 статьи 2</w:t>
        </w:r>
      </w:hyperlink>
      <w:r>
        <w:t xml:space="preserve"> Федерального закона от 27 мая 1998 года N 76-ФЗ "О статусе военнослужащих", а именно:</w:t>
      </w:r>
    </w:p>
    <w:p w:rsidR="009B694B" w:rsidRDefault="009B694B">
      <w:pPr>
        <w:pStyle w:val="ConsPlusNormal"/>
        <w:spacing w:before="220"/>
        <w:ind w:firstLine="540"/>
        <w:jc w:val="both"/>
      </w:pPr>
      <w:r>
        <w:t>- супруга (супруг), супруга (супруг) погибшего (умершего), не вступившая (не вступивший) в повторный брак;</w:t>
      </w:r>
    </w:p>
    <w:p w:rsidR="009B694B" w:rsidRDefault="009B694B">
      <w:pPr>
        <w:pStyle w:val="ConsPlusNormal"/>
        <w:spacing w:before="220"/>
        <w:ind w:firstLine="540"/>
        <w:jc w:val="both"/>
      </w:pPr>
      <w:r>
        <w:t>- несовершеннолетние дети;</w:t>
      </w:r>
    </w:p>
    <w:p w:rsidR="009B694B" w:rsidRDefault="009B694B">
      <w:pPr>
        <w:pStyle w:val="ConsPlusNormal"/>
        <w:spacing w:before="220"/>
        <w:ind w:firstLine="540"/>
        <w:jc w:val="both"/>
      </w:pPr>
      <w:r>
        <w:t>- лица, находящиеся на иждивении участника специальной военной операции.</w:t>
      </w:r>
    </w:p>
    <w:p w:rsidR="009B694B" w:rsidRDefault="009B694B">
      <w:pPr>
        <w:pStyle w:val="ConsPlusNormal"/>
        <w:jc w:val="both"/>
      </w:pPr>
      <w:r>
        <w:t xml:space="preserve">(п. 2.5 в ред. </w:t>
      </w:r>
      <w:hyperlink r:id="rId34">
        <w:r>
          <w:rPr>
            <w:color w:val="0000FF"/>
          </w:rPr>
          <w:t>постановления</w:t>
        </w:r>
      </w:hyperlink>
      <w:r>
        <w:t xml:space="preserve"> Правительства Белгородской области от 31.03.2025 N 167-пп)</w:t>
      </w:r>
    </w:p>
    <w:p w:rsidR="009B694B" w:rsidRDefault="009B694B">
      <w:pPr>
        <w:pStyle w:val="ConsPlusNormal"/>
        <w:spacing w:before="220"/>
        <w:ind w:firstLine="540"/>
        <w:jc w:val="both"/>
      </w:pPr>
      <w:r>
        <w:t>2.6. При формировании списка в состав семьи, имеющей ребенка-инвалида, включаются супруг, супруга (усыновители), один родитель в неполной семье (усыновитель), дети (родные и (или) усыновленные).</w:t>
      </w:r>
    </w:p>
    <w:p w:rsidR="009B694B" w:rsidRDefault="009B694B">
      <w:pPr>
        <w:pStyle w:val="ConsPlusNormal"/>
        <w:jc w:val="both"/>
      </w:pPr>
      <w:r>
        <w:t xml:space="preserve">(в ред. </w:t>
      </w:r>
      <w:hyperlink r:id="rId35">
        <w:r>
          <w:rPr>
            <w:color w:val="0000FF"/>
          </w:rPr>
          <w:t>постановления</w:t>
        </w:r>
      </w:hyperlink>
      <w:r>
        <w:t xml:space="preserve"> Правительства Белгородской области от 06.02.2023 N 56-пп)</w:t>
      </w:r>
    </w:p>
    <w:p w:rsidR="009B694B" w:rsidRDefault="009B694B">
      <w:pPr>
        <w:pStyle w:val="ConsPlusNormal"/>
        <w:spacing w:before="220"/>
        <w:ind w:firstLine="540"/>
        <w:jc w:val="both"/>
      </w:pPr>
      <w:bookmarkStart w:id="7" w:name="P98"/>
      <w:bookmarkEnd w:id="7"/>
      <w:r>
        <w:t>2.7. В список включаются семьи, имеющие детей-инвалидов, при одновременном соблюдении следующих условий:</w:t>
      </w:r>
    </w:p>
    <w:p w:rsidR="009B694B" w:rsidRDefault="009B694B">
      <w:pPr>
        <w:pStyle w:val="ConsPlusNormal"/>
        <w:spacing w:before="220"/>
        <w:ind w:firstLine="540"/>
        <w:jc w:val="both"/>
      </w:pPr>
      <w:r>
        <w:t>а) в составе семьи имеется ребенок-инвалид в возрасте до 18 лет;</w:t>
      </w:r>
    </w:p>
    <w:p w:rsidR="009B694B" w:rsidRDefault="009B694B">
      <w:pPr>
        <w:pStyle w:val="ConsPlusNormal"/>
        <w:spacing w:before="220"/>
        <w:ind w:firstLine="540"/>
        <w:jc w:val="both"/>
      </w:pPr>
      <w:r>
        <w:t>б) семья постоянно проживает на территории Белгородской области не менее 5 лет;</w:t>
      </w:r>
    </w:p>
    <w:p w:rsidR="009B694B" w:rsidRDefault="009B694B">
      <w:pPr>
        <w:pStyle w:val="ConsPlusNormal"/>
        <w:spacing w:before="220"/>
        <w:ind w:firstLine="540"/>
        <w:jc w:val="both"/>
      </w:pPr>
      <w:r>
        <w:t>в) граждане признаны малоимущими и нуждающимися в жилых помещениях в соответствии с жилищным законодательством;</w:t>
      </w:r>
    </w:p>
    <w:p w:rsidR="009B694B" w:rsidRDefault="009B694B">
      <w:pPr>
        <w:pStyle w:val="ConsPlusNormal"/>
        <w:spacing w:before="220"/>
        <w:ind w:firstLine="540"/>
        <w:jc w:val="both"/>
      </w:pPr>
      <w:bookmarkStart w:id="8" w:name="P102"/>
      <w:bookmarkEnd w:id="8"/>
      <w:r>
        <w:t>г) граждане приняли обязательство о вселении в предоставляемое жилое помещение не позднее 3 месяцев с даты подписания договора социального найма.</w:t>
      </w:r>
    </w:p>
    <w:p w:rsidR="009B694B" w:rsidRDefault="009B694B">
      <w:pPr>
        <w:pStyle w:val="ConsPlusNormal"/>
        <w:jc w:val="both"/>
      </w:pPr>
      <w:r>
        <w:t xml:space="preserve">(пп. "г" введен </w:t>
      </w:r>
      <w:hyperlink r:id="rId36">
        <w:r>
          <w:rPr>
            <w:color w:val="0000FF"/>
          </w:rPr>
          <w:t>Постановлением</w:t>
        </w:r>
      </w:hyperlink>
      <w:r>
        <w:t xml:space="preserve"> Правительства Белгородской области от 02.10.2023 N 549-пп)</w:t>
      </w:r>
    </w:p>
    <w:p w:rsidR="009B694B" w:rsidRDefault="009B694B">
      <w:pPr>
        <w:pStyle w:val="ConsPlusNormal"/>
        <w:spacing w:before="220"/>
        <w:ind w:firstLine="540"/>
        <w:jc w:val="both"/>
      </w:pPr>
      <w:bookmarkStart w:id="9" w:name="P104"/>
      <w:bookmarkEnd w:id="9"/>
      <w:r>
        <w:t>2.8. Для включения в список семья, имеющая ребенка-инвалида, подает в орган местного самоуправления по месту жительства следующие документы:</w:t>
      </w:r>
    </w:p>
    <w:p w:rsidR="009B694B" w:rsidRDefault="009B694B">
      <w:pPr>
        <w:pStyle w:val="ConsPlusNormal"/>
        <w:spacing w:before="220"/>
        <w:ind w:firstLine="540"/>
        <w:jc w:val="both"/>
      </w:pPr>
      <w:r>
        <w:t>а) заявление о включении в список;</w:t>
      </w:r>
    </w:p>
    <w:p w:rsidR="009B694B" w:rsidRDefault="009B694B">
      <w:pPr>
        <w:pStyle w:val="ConsPlusNormal"/>
        <w:spacing w:before="220"/>
        <w:ind w:firstLine="540"/>
        <w:jc w:val="both"/>
      </w:pPr>
      <w:r>
        <w:t>б) копию паспорта либо иного документа, удостоверяющего личность гражданина и членов его семьи;</w:t>
      </w:r>
    </w:p>
    <w:p w:rsidR="009B694B" w:rsidRDefault="009B694B">
      <w:pPr>
        <w:pStyle w:val="ConsPlusNormal"/>
        <w:spacing w:before="220"/>
        <w:ind w:firstLine="540"/>
        <w:jc w:val="both"/>
      </w:pPr>
      <w:r>
        <w:t>в) копию (копии) свидетельства о рождении ребенка (детей);</w:t>
      </w:r>
    </w:p>
    <w:p w:rsidR="009B694B" w:rsidRDefault="009B694B">
      <w:pPr>
        <w:pStyle w:val="ConsPlusNormal"/>
        <w:spacing w:before="220"/>
        <w:ind w:firstLine="540"/>
        <w:jc w:val="both"/>
      </w:pPr>
      <w:r>
        <w:t>г) копию свидетельства о заключении (расторжении) брака или свидетельства о государственной регистрации актов гражданского состояния, выданных компетентными органами иностранного государства, и их нотариально удостоверенный перевод на русский язык (в случае регистрации актов гражданского состояния на территории иностранного государства);</w:t>
      </w:r>
    </w:p>
    <w:p w:rsidR="009B694B" w:rsidRDefault="009B694B">
      <w:pPr>
        <w:pStyle w:val="ConsPlusNormal"/>
        <w:spacing w:before="220"/>
        <w:ind w:firstLine="540"/>
        <w:jc w:val="both"/>
      </w:pPr>
      <w:r>
        <w:t>д) медицинскую справку, подтверждающую факт установления инвалидности ребенку;</w:t>
      </w:r>
    </w:p>
    <w:p w:rsidR="009B694B" w:rsidRDefault="009B694B">
      <w:pPr>
        <w:pStyle w:val="ConsPlusNormal"/>
        <w:spacing w:before="220"/>
        <w:ind w:firstLine="540"/>
        <w:jc w:val="both"/>
      </w:pPr>
      <w:r>
        <w:t>е) документ о признании семьи малоимущей и нуждающейся в жилом помещении;</w:t>
      </w:r>
    </w:p>
    <w:p w:rsidR="009B694B" w:rsidRDefault="009B694B">
      <w:pPr>
        <w:pStyle w:val="ConsPlusNormal"/>
        <w:spacing w:before="220"/>
        <w:ind w:firstLine="540"/>
        <w:jc w:val="both"/>
      </w:pPr>
      <w:r>
        <w:t xml:space="preserve">ж) согласие на обработку органами местного самоуправления, исполнительными органами Белгородской области персональных данных членов семьи, имеющей ребенка-инвалида, оформленное в соответствии со </w:t>
      </w:r>
      <w:hyperlink r:id="rId37">
        <w:r>
          <w:rPr>
            <w:color w:val="0000FF"/>
          </w:rPr>
          <w:t>статьей 9</w:t>
        </w:r>
      </w:hyperlink>
      <w:r>
        <w:t xml:space="preserve"> Федерального закона от 27 июля 2006 года N 152-ФЗ "О персональных данных";</w:t>
      </w:r>
    </w:p>
    <w:p w:rsidR="009B694B" w:rsidRDefault="009B694B">
      <w:pPr>
        <w:pStyle w:val="ConsPlusNormal"/>
        <w:spacing w:before="220"/>
        <w:ind w:firstLine="540"/>
        <w:jc w:val="both"/>
      </w:pPr>
      <w:r>
        <w:t xml:space="preserve">з) обязательство о вселении в предоставляемое жилое помещение не позднее 3 месяцев с даты подписания договора социального найма с учетом положений </w:t>
      </w:r>
      <w:hyperlink w:anchor="P102">
        <w:r>
          <w:rPr>
            <w:color w:val="0000FF"/>
          </w:rPr>
          <w:t>подпункта "г" пункта 2.7 раздела II</w:t>
        </w:r>
      </w:hyperlink>
      <w:r>
        <w:t xml:space="preserve"> Порядка.</w:t>
      </w:r>
    </w:p>
    <w:p w:rsidR="009B694B" w:rsidRDefault="009B694B">
      <w:pPr>
        <w:pStyle w:val="ConsPlusNormal"/>
        <w:spacing w:before="220"/>
        <w:ind w:firstLine="540"/>
        <w:jc w:val="both"/>
      </w:pPr>
      <w:r>
        <w:t xml:space="preserve">Для подтверждения права на внеочередное обеспечение жилыми помещениями в соответствии с </w:t>
      </w:r>
      <w:hyperlink w:anchor="P85">
        <w:r>
          <w:rPr>
            <w:color w:val="0000FF"/>
          </w:rPr>
          <w:t>пунктом 2.5 раздела II</w:t>
        </w:r>
      </w:hyperlink>
      <w:r>
        <w:t xml:space="preserve"> Порядка семья дополнительно представляет:</w:t>
      </w:r>
    </w:p>
    <w:p w:rsidR="009B694B" w:rsidRDefault="009B694B">
      <w:pPr>
        <w:pStyle w:val="ConsPlusNormal"/>
        <w:spacing w:before="220"/>
        <w:ind w:firstLine="540"/>
        <w:jc w:val="both"/>
      </w:pPr>
      <w:r>
        <w:t>- справку медицинского учреждения, в котором ребенок-инвалид состоит на учете, с указанием кода заболевания по Международной статистической классификации болезней и проблем, связанных со здоровьем.</w:t>
      </w:r>
    </w:p>
    <w:p w:rsidR="009B694B" w:rsidRDefault="009B694B">
      <w:pPr>
        <w:pStyle w:val="ConsPlusNormal"/>
        <w:spacing w:before="220"/>
        <w:ind w:firstLine="540"/>
        <w:jc w:val="both"/>
      </w:pPr>
      <w:r>
        <w:t xml:space="preserve">Для подтверждения преимущественного права на обеспечение жилыми помещениями в соответствии с </w:t>
      </w:r>
      <w:hyperlink w:anchor="P85">
        <w:r>
          <w:rPr>
            <w:color w:val="0000FF"/>
          </w:rPr>
          <w:t>пунктом 2.5 раздела II</w:t>
        </w:r>
      </w:hyperlink>
      <w:r>
        <w:t xml:space="preserve"> Порядка семья дополнительно представляет следующие документы:</w:t>
      </w:r>
    </w:p>
    <w:p w:rsidR="009B694B" w:rsidRDefault="009B694B">
      <w:pPr>
        <w:pStyle w:val="ConsPlusNormal"/>
        <w:spacing w:before="220"/>
        <w:ind w:firstLine="540"/>
        <w:jc w:val="both"/>
      </w:pPr>
      <w:r>
        <w:t>1) документы, подтверждающие участие члена семьи в специальной военной операции:</w:t>
      </w:r>
    </w:p>
    <w:p w:rsidR="009B694B" w:rsidRDefault="009B694B">
      <w:pPr>
        <w:pStyle w:val="ConsPlusNormal"/>
        <w:spacing w:before="220"/>
        <w:ind w:firstLine="540"/>
        <w:jc w:val="both"/>
      </w:pPr>
      <w:r>
        <w:t xml:space="preserve">-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выдаваемая федеральными органами исполнительной власти, федеральными государственными органами в соответствии с </w:t>
      </w:r>
      <w:hyperlink r:id="rId38">
        <w:r>
          <w:rPr>
            <w:color w:val="0000FF"/>
          </w:rPr>
          <w:t>Постановлением</w:t>
        </w:r>
      </w:hyperlink>
      <w:r>
        <w:t xml:space="preserve"> Правительства Российской Федерации от 9 октября 2024 года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9B694B" w:rsidRDefault="009B694B">
      <w:pPr>
        <w:pStyle w:val="ConsPlusNormal"/>
        <w:spacing w:before="220"/>
        <w:ind w:firstLine="540"/>
        <w:jc w:val="both"/>
      </w:pPr>
      <w:r>
        <w:t>- выписка из приказа военного комиссариата о призыве на военную службу по мобилизации в Вооруженные Силы Российской Федерации;</w:t>
      </w:r>
    </w:p>
    <w:p w:rsidR="009B694B" w:rsidRDefault="009B694B">
      <w:pPr>
        <w:pStyle w:val="ConsPlusNormal"/>
        <w:spacing w:before="220"/>
        <w:ind w:firstLine="540"/>
        <w:jc w:val="both"/>
      </w:pPr>
      <w:r>
        <w:t xml:space="preserve">- уведомление федерального органа исполнительной власти о заключении с лицом контракта о прохождении военной службы в соответствии с </w:t>
      </w:r>
      <w:hyperlink r:id="rId39">
        <w:r>
          <w:rPr>
            <w:color w:val="0000FF"/>
          </w:rPr>
          <w:t>пунктом 7 статьи 38</w:t>
        </w:r>
      </w:hyperlink>
      <w:r>
        <w:t xml:space="preserve"> Федерального закона от 28 марта 1998 года N 53-ФЗ "О воинской обязанности и военной службе";</w:t>
      </w:r>
    </w:p>
    <w:p w:rsidR="009B694B" w:rsidRDefault="009B694B">
      <w:pPr>
        <w:pStyle w:val="ConsPlusNormal"/>
        <w:spacing w:before="220"/>
        <w:ind w:firstLine="540"/>
        <w:jc w:val="both"/>
      </w:pPr>
      <w:r>
        <w:t>- копия контракта, заключенного в соответствии с пунктом 7 статьи 38 Федерального закона от 28 марта 1998 года N 53-ФЗ "О воинской обязанности и военной службе";</w:t>
      </w:r>
    </w:p>
    <w:p w:rsidR="009B694B" w:rsidRDefault="009B694B">
      <w:pPr>
        <w:pStyle w:val="ConsPlusNormal"/>
        <w:spacing w:before="220"/>
        <w:ind w:firstLine="540"/>
        <w:jc w:val="both"/>
      </w:pPr>
      <w:r>
        <w:t>- копия (оригинал) контракта о добровольном содействии в выполнении задач, возложенных на Вооруженные Силы Российской Федерации;</w:t>
      </w:r>
    </w:p>
    <w:p w:rsidR="009B694B" w:rsidRDefault="009B694B">
      <w:pPr>
        <w:pStyle w:val="ConsPlusNormal"/>
        <w:spacing w:before="220"/>
        <w:ind w:firstLine="540"/>
        <w:jc w:val="both"/>
      </w:pPr>
      <w:r>
        <w:t>- запись в военном билете;</w:t>
      </w:r>
    </w:p>
    <w:p w:rsidR="009B694B" w:rsidRDefault="009B694B">
      <w:pPr>
        <w:pStyle w:val="ConsPlusNormal"/>
        <w:spacing w:before="220"/>
        <w:ind w:firstLine="540"/>
        <w:jc w:val="both"/>
      </w:pPr>
      <w:r>
        <w:t>- копия контракта о прохождении военной службы гражданином в Вооруженных Силах Российской Федерации, подтверждающего даты или периоды участия гражданина в специальной военной операции;</w:t>
      </w:r>
    </w:p>
    <w:p w:rsidR="009B694B" w:rsidRDefault="009B694B">
      <w:pPr>
        <w:pStyle w:val="ConsPlusNormal"/>
        <w:spacing w:before="220"/>
        <w:ind w:firstLine="540"/>
        <w:jc w:val="both"/>
      </w:pPr>
      <w:r>
        <w:t>- медицинские справки и выписки из истории болезни, подтверждающие даты и периоды участия гражданина в специальной военной операции (выполнении боевых задач);</w:t>
      </w:r>
    </w:p>
    <w:p w:rsidR="009B694B" w:rsidRDefault="009B694B">
      <w:pPr>
        <w:pStyle w:val="ConsPlusNormal"/>
        <w:spacing w:before="220"/>
        <w:ind w:firstLine="540"/>
        <w:jc w:val="both"/>
      </w:pPr>
      <w:r>
        <w:t>2) документы, подтверждающие факт нахождения на иждивении лица, находящегося на иждивении участника специальной военной операции;</w:t>
      </w:r>
    </w:p>
    <w:p w:rsidR="009B694B" w:rsidRDefault="009B694B">
      <w:pPr>
        <w:pStyle w:val="ConsPlusNormal"/>
        <w:spacing w:before="220"/>
        <w:ind w:firstLine="540"/>
        <w:jc w:val="both"/>
      </w:pPr>
      <w:r>
        <w:t>3) свидетельство о смерти лица, участвовавшего в специальной военной операции.</w:t>
      </w:r>
    </w:p>
    <w:p w:rsidR="009B694B" w:rsidRDefault="009B694B">
      <w:pPr>
        <w:pStyle w:val="ConsPlusNormal"/>
        <w:jc w:val="both"/>
      </w:pPr>
      <w:r>
        <w:t xml:space="preserve">(п. 2.8 в ред. </w:t>
      </w:r>
      <w:hyperlink r:id="rId40">
        <w:r>
          <w:rPr>
            <w:color w:val="0000FF"/>
          </w:rPr>
          <w:t>постановления</w:t>
        </w:r>
      </w:hyperlink>
      <w:r>
        <w:t xml:space="preserve"> Правительства Белгородской области от 31.03.2025 N 167-пп)</w:t>
      </w:r>
    </w:p>
    <w:p w:rsidR="009B694B" w:rsidRDefault="009B694B">
      <w:pPr>
        <w:pStyle w:val="ConsPlusNormal"/>
        <w:spacing w:before="220"/>
        <w:ind w:firstLine="540"/>
        <w:jc w:val="both"/>
      </w:pPr>
      <w:r>
        <w:t xml:space="preserve">2.9. Орган местного самоуправления организует работу по проверке сведений, содержащихся в документах, предусмотренных </w:t>
      </w:r>
      <w:hyperlink w:anchor="P104">
        <w:r>
          <w:rPr>
            <w:color w:val="0000FF"/>
          </w:rPr>
          <w:t>пунктом 2.8 раздела II</w:t>
        </w:r>
      </w:hyperlink>
      <w:r>
        <w:t xml:space="preserve"> Порядка, и в течение 10 (десяти) рабочих дней со дня представления этих документов принимает решение о включении либо об отказе во включении семьи, имеющей ребенка-инвалида, в список. Решение оформляется правовым актом органа местного самоуправления.</w:t>
      </w:r>
    </w:p>
    <w:p w:rsidR="009B694B" w:rsidRDefault="009B694B">
      <w:pPr>
        <w:pStyle w:val="ConsPlusNormal"/>
        <w:jc w:val="both"/>
      </w:pPr>
      <w:r>
        <w:t xml:space="preserve">(в ред. </w:t>
      </w:r>
      <w:hyperlink r:id="rId41">
        <w:r>
          <w:rPr>
            <w:color w:val="0000FF"/>
          </w:rPr>
          <w:t>постановления</w:t>
        </w:r>
      </w:hyperlink>
      <w:r>
        <w:t xml:space="preserve"> Правительства Белгородской области от 06.02.2023 N 56-пп)</w:t>
      </w:r>
    </w:p>
    <w:p w:rsidR="009B694B" w:rsidRDefault="009B694B">
      <w:pPr>
        <w:pStyle w:val="ConsPlusNormal"/>
        <w:spacing w:before="220"/>
        <w:ind w:firstLine="540"/>
        <w:jc w:val="both"/>
      </w:pPr>
      <w:r>
        <w:t>2.10. Основаниями для отказа во включений семьи, имеющей ребенка-инвалида, в список являются:</w:t>
      </w:r>
    </w:p>
    <w:p w:rsidR="009B694B" w:rsidRDefault="009B694B">
      <w:pPr>
        <w:pStyle w:val="ConsPlusNormal"/>
        <w:jc w:val="both"/>
      </w:pPr>
      <w:r>
        <w:t xml:space="preserve">(в ред. </w:t>
      </w:r>
      <w:hyperlink r:id="rId42">
        <w:r>
          <w:rPr>
            <w:color w:val="0000FF"/>
          </w:rPr>
          <w:t>постановления</w:t>
        </w:r>
      </w:hyperlink>
      <w:r>
        <w:t xml:space="preserve"> Правительства Белгородской области от 06.02.2023 N 56-пп)</w:t>
      </w:r>
    </w:p>
    <w:p w:rsidR="009B694B" w:rsidRDefault="009B694B">
      <w:pPr>
        <w:pStyle w:val="ConsPlusNormal"/>
        <w:spacing w:before="220"/>
        <w:ind w:firstLine="540"/>
        <w:jc w:val="both"/>
      </w:pPr>
      <w:r>
        <w:t xml:space="preserve">а) несоответствие семьи требованиям, предусмотренным </w:t>
      </w:r>
      <w:hyperlink w:anchor="P98">
        <w:r>
          <w:rPr>
            <w:color w:val="0000FF"/>
          </w:rPr>
          <w:t>пунктом 2.7 раздела II</w:t>
        </w:r>
      </w:hyperlink>
      <w:r>
        <w:t xml:space="preserve"> Порядка;</w:t>
      </w:r>
    </w:p>
    <w:p w:rsidR="009B694B" w:rsidRDefault="009B694B">
      <w:pPr>
        <w:pStyle w:val="ConsPlusNormal"/>
        <w:spacing w:before="220"/>
        <w:ind w:firstLine="540"/>
        <w:jc w:val="both"/>
      </w:pPr>
      <w:r>
        <w:t xml:space="preserve">б) непредставление или представление не в полном объеме документов, предусмотренных </w:t>
      </w:r>
      <w:hyperlink w:anchor="P104">
        <w:r>
          <w:rPr>
            <w:color w:val="0000FF"/>
          </w:rPr>
          <w:t>пунктом 2.8 раздела II</w:t>
        </w:r>
      </w:hyperlink>
      <w:r>
        <w:t xml:space="preserve"> Порядка;</w:t>
      </w:r>
    </w:p>
    <w:p w:rsidR="009B694B" w:rsidRDefault="009B694B">
      <w:pPr>
        <w:pStyle w:val="ConsPlusNormal"/>
        <w:spacing w:before="220"/>
        <w:ind w:firstLine="540"/>
        <w:jc w:val="both"/>
      </w:pPr>
      <w:r>
        <w:t>в) недостоверность сведений, содержащихся в представленных документах.</w:t>
      </w:r>
    </w:p>
    <w:p w:rsidR="009B694B" w:rsidRDefault="009B694B">
      <w:pPr>
        <w:pStyle w:val="ConsPlusNormal"/>
        <w:spacing w:before="220"/>
        <w:ind w:firstLine="540"/>
        <w:jc w:val="both"/>
      </w:pPr>
      <w:bookmarkStart w:id="10" w:name="P135"/>
      <w:bookmarkEnd w:id="10"/>
      <w:r>
        <w:t>2.11. Основаниями для исключения семьи, имеющей ребенка-инвалида, из списка являются:</w:t>
      </w:r>
    </w:p>
    <w:p w:rsidR="009B694B" w:rsidRDefault="009B694B">
      <w:pPr>
        <w:pStyle w:val="ConsPlusNormal"/>
        <w:jc w:val="both"/>
      </w:pPr>
      <w:r>
        <w:t xml:space="preserve">(в ред. </w:t>
      </w:r>
      <w:hyperlink r:id="rId43">
        <w:r>
          <w:rPr>
            <w:color w:val="0000FF"/>
          </w:rPr>
          <w:t>постановления</w:t>
        </w:r>
      </w:hyperlink>
      <w:r>
        <w:t xml:space="preserve"> Правительства Белгородской области от 06.02.2023 N 56-пп)</w:t>
      </w:r>
    </w:p>
    <w:p w:rsidR="009B694B" w:rsidRDefault="009B694B">
      <w:pPr>
        <w:pStyle w:val="ConsPlusNormal"/>
        <w:spacing w:before="220"/>
        <w:ind w:firstLine="540"/>
        <w:jc w:val="both"/>
      </w:pPr>
      <w:r>
        <w:t>- личное заявление членов семьи об исключении из списка;</w:t>
      </w:r>
    </w:p>
    <w:p w:rsidR="009B694B" w:rsidRDefault="009B694B">
      <w:pPr>
        <w:pStyle w:val="ConsPlusNormal"/>
        <w:spacing w:before="220"/>
        <w:ind w:firstLine="540"/>
        <w:jc w:val="both"/>
      </w:pPr>
      <w:r>
        <w:t xml:space="preserve">- несоответствие семьи условиям, указанным в </w:t>
      </w:r>
      <w:hyperlink w:anchor="P98">
        <w:r>
          <w:rPr>
            <w:color w:val="0000FF"/>
          </w:rPr>
          <w:t>пункте 2.7 раздела II</w:t>
        </w:r>
      </w:hyperlink>
      <w:r>
        <w:t xml:space="preserve"> Порядка;</w:t>
      </w:r>
    </w:p>
    <w:p w:rsidR="009B694B" w:rsidRDefault="009B694B">
      <w:pPr>
        <w:pStyle w:val="ConsPlusNormal"/>
        <w:spacing w:before="220"/>
        <w:ind w:firstLine="540"/>
        <w:jc w:val="both"/>
      </w:pPr>
      <w:r>
        <w:t>- выявление в представленных семьей документах сведений, не соответствующих действительности и послуживших основанием для включения в список, а также неправомерных действий должностных лиц при решении вопроса о включении семьи в список;</w:t>
      </w:r>
    </w:p>
    <w:p w:rsidR="009B694B" w:rsidRDefault="009B694B">
      <w:pPr>
        <w:pStyle w:val="ConsPlusNormal"/>
        <w:spacing w:before="220"/>
        <w:ind w:firstLine="540"/>
        <w:jc w:val="both"/>
      </w:pPr>
      <w:r>
        <w:t xml:space="preserve">- отзыв согласия на обработку персональных данных, указанного в </w:t>
      </w:r>
      <w:hyperlink w:anchor="P104">
        <w:r>
          <w:rPr>
            <w:color w:val="0000FF"/>
          </w:rPr>
          <w:t>пункте 2.8 раздела II</w:t>
        </w:r>
      </w:hyperlink>
      <w:r>
        <w:t xml:space="preserve"> Порядка.</w:t>
      </w:r>
    </w:p>
    <w:p w:rsidR="009B694B" w:rsidRDefault="009B694B">
      <w:pPr>
        <w:pStyle w:val="ConsPlusNormal"/>
        <w:spacing w:before="220"/>
        <w:ind w:firstLine="540"/>
        <w:jc w:val="both"/>
      </w:pPr>
      <w:r>
        <w:t xml:space="preserve">2.12. Министерство ежегодно в течение 10 (десяти) рабочих дней с даты представления органами местного самоуправления документов, предусмотренных </w:t>
      </w:r>
      <w:hyperlink w:anchor="P75">
        <w:r>
          <w:rPr>
            <w:color w:val="0000FF"/>
          </w:rPr>
          <w:t>пунктом 2.2 раздела II</w:t>
        </w:r>
      </w:hyperlink>
      <w:r>
        <w:t xml:space="preserve"> Порядка, утверждает предварительный список семей, имеющих детей-инвалидов, нуждающихся в жилых помещениях на территории Белгородской области, на получение по договорам социального найма жилых помещений в рамках реализации государственной программы в планируемом году (далее - предварительный список) в соответствии с последовательностью, указанной в </w:t>
      </w:r>
      <w:hyperlink w:anchor="P85">
        <w:r>
          <w:rPr>
            <w:color w:val="0000FF"/>
          </w:rPr>
          <w:t>пункте 2.5 раздела II</w:t>
        </w:r>
      </w:hyperlink>
      <w:r>
        <w:t xml:space="preserve"> Порядка, и направляет выписки из предварительного списка органам местного самоуправления в течение 10 (десяти) рабочих дней со дня утверждения.</w:t>
      </w:r>
    </w:p>
    <w:p w:rsidR="009B694B" w:rsidRDefault="009B694B">
      <w:pPr>
        <w:pStyle w:val="ConsPlusNormal"/>
        <w:spacing w:before="220"/>
        <w:ind w:firstLine="540"/>
        <w:jc w:val="both"/>
      </w:pPr>
      <w:r>
        <w:t>Список семей, имеющих детей-инвалидов, нуждающихся в жилых помещениях на территории Белгородской области, - претендентов на получение по договорам социального найма жилых помещений в рамках реализации государственной программы в планируемом году (далее - список претендентов) утверждается Министерством до 20 января года, в котором предоставляется субсидия, на основании утвержденного предварительного списка.</w:t>
      </w:r>
    </w:p>
    <w:p w:rsidR="009B694B" w:rsidRDefault="009B694B">
      <w:pPr>
        <w:pStyle w:val="ConsPlusNormal"/>
        <w:jc w:val="both"/>
      </w:pPr>
      <w:r>
        <w:t xml:space="preserve">(п. 2.12 в ред. </w:t>
      </w:r>
      <w:hyperlink r:id="rId44">
        <w:r>
          <w:rPr>
            <w:color w:val="0000FF"/>
          </w:rPr>
          <w:t>постановления</w:t>
        </w:r>
      </w:hyperlink>
      <w:r>
        <w:t xml:space="preserve"> Правительства Белгородской области от 06.02.2023 N 56-пп)</w:t>
      </w:r>
    </w:p>
    <w:p w:rsidR="009B694B" w:rsidRDefault="009B694B">
      <w:pPr>
        <w:pStyle w:val="ConsPlusNormal"/>
        <w:spacing w:before="220"/>
        <w:ind w:firstLine="540"/>
        <w:jc w:val="both"/>
      </w:pPr>
      <w:r>
        <w:t>2.13. Министерство в течение 5 (пяти) рабочих дней со дня утверждения списка претендентов направляет в орган местного самоуправления выписки из утвержденного списка претендентов.</w:t>
      </w:r>
    </w:p>
    <w:p w:rsidR="009B694B" w:rsidRDefault="009B694B">
      <w:pPr>
        <w:pStyle w:val="ConsPlusNormal"/>
        <w:jc w:val="both"/>
      </w:pPr>
      <w:r>
        <w:t xml:space="preserve">(в ред. </w:t>
      </w:r>
      <w:hyperlink r:id="rId45">
        <w:r>
          <w:rPr>
            <w:color w:val="0000FF"/>
          </w:rPr>
          <w:t>постановления</w:t>
        </w:r>
      </w:hyperlink>
      <w:r>
        <w:t xml:space="preserve"> Правительства Белгородской области от 06.02.2023 N 56-пп)</w:t>
      </w:r>
    </w:p>
    <w:p w:rsidR="009B694B" w:rsidRDefault="009B694B">
      <w:pPr>
        <w:pStyle w:val="ConsPlusNormal"/>
        <w:spacing w:before="220"/>
        <w:ind w:firstLine="540"/>
        <w:jc w:val="both"/>
      </w:pPr>
      <w:r>
        <w:t>2.14. Изменения в утвержденный предварительный список вносятся Министерством в течение года, предшествующего году предоставления субсидии, в срок не позднее 5 (пяти) рабочих дней со дня представления органами местного самоуправления предложений о внесении изменений в случаях:</w:t>
      </w:r>
    </w:p>
    <w:p w:rsidR="009B694B" w:rsidRDefault="009B694B">
      <w:pPr>
        <w:pStyle w:val="ConsPlusNormal"/>
        <w:spacing w:before="220"/>
        <w:ind w:firstLine="540"/>
        <w:jc w:val="both"/>
      </w:pPr>
      <w:r>
        <w:t xml:space="preserve">- исключения семьи из списка по основаниям, указанным в </w:t>
      </w:r>
      <w:hyperlink w:anchor="P135">
        <w:r>
          <w:rPr>
            <w:color w:val="0000FF"/>
          </w:rPr>
          <w:t>пункте 2.11 раздела II</w:t>
        </w:r>
      </w:hyperlink>
      <w:r>
        <w:t xml:space="preserve"> Порядка;</w:t>
      </w:r>
    </w:p>
    <w:p w:rsidR="009B694B" w:rsidRDefault="009B694B">
      <w:pPr>
        <w:pStyle w:val="ConsPlusNormal"/>
        <w:spacing w:before="220"/>
        <w:ind w:firstLine="540"/>
        <w:jc w:val="both"/>
      </w:pPr>
      <w:r>
        <w:t>- изменения состава семьи;</w:t>
      </w:r>
    </w:p>
    <w:p w:rsidR="009B694B" w:rsidRDefault="009B694B">
      <w:pPr>
        <w:pStyle w:val="ConsPlusNormal"/>
        <w:spacing w:before="220"/>
        <w:ind w:firstLine="540"/>
        <w:jc w:val="both"/>
      </w:pPr>
      <w:r>
        <w:t>- включения семьи, подавшей заявление о включении в список после 1 августа.</w:t>
      </w:r>
    </w:p>
    <w:p w:rsidR="009B694B" w:rsidRDefault="009B694B">
      <w:pPr>
        <w:pStyle w:val="ConsPlusNormal"/>
        <w:spacing w:before="220"/>
        <w:ind w:firstLine="540"/>
        <w:jc w:val="both"/>
      </w:pPr>
      <w:r>
        <w:t>Изменения в утвержденный список претендентов Министерством не вносятся.</w:t>
      </w:r>
    </w:p>
    <w:p w:rsidR="009B694B" w:rsidRDefault="009B694B">
      <w:pPr>
        <w:pStyle w:val="ConsPlusNormal"/>
        <w:jc w:val="both"/>
      </w:pPr>
      <w:r>
        <w:t xml:space="preserve">(п. 2.14 в ред. </w:t>
      </w:r>
      <w:hyperlink r:id="rId46">
        <w:r>
          <w:rPr>
            <w:color w:val="0000FF"/>
          </w:rPr>
          <w:t>постановления</w:t>
        </w:r>
      </w:hyperlink>
      <w:r>
        <w:t xml:space="preserve"> Правительства Белгородской области от 06.02.2023 N 56-пп)</w:t>
      </w:r>
    </w:p>
    <w:p w:rsidR="009B694B" w:rsidRDefault="009B694B">
      <w:pPr>
        <w:pStyle w:val="ConsPlusNormal"/>
        <w:spacing w:before="220"/>
        <w:ind w:firstLine="540"/>
        <w:jc w:val="both"/>
      </w:pPr>
      <w:r>
        <w:t>2.15. Предоставление жилых помещений семьям, имеющим детей-инвалидов, осуществляется органами местного самоуправления в соответствии с утвержденным Министерством списком претендентов.</w:t>
      </w:r>
    </w:p>
    <w:p w:rsidR="009B694B" w:rsidRDefault="009B694B">
      <w:pPr>
        <w:pStyle w:val="ConsPlusNormal"/>
        <w:jc w:val="both"/>
      </w:pPr>
      <w:r>
        <w:t xml:space="preserve">(п. 2.15 введен </w:t>
      </w:r>
      <w:hyperlink r:id="rId47">
        <w:r>
          <w:rPr>
            <w:color w:val="0000FF"/>
          </w:rPr>
          <w:t>постановлением</w:t>
        </w:r>
      </w:hyperlink>
      <w:r>
        <w:t xml:space="preserve"> Правительства Белгородской области от 06.02.2023 N 56-пп)</w:t>
      </w:r>
    </w:p>
    <w:p w:rsidR="009B694B" w:rsidRDefault="009B694B">
      <w:pPr>
        <w:pStyle w:val="ConsPlusNormal"/>
        <w:spacing w:before="220"/>
        <w:ind w:firstLine="540"/>
        <w:jc w:val="both"/>
      </w:pPr>
      <w:r>
        <w:t xml:space="preserve">2.16. Перед заключением договора социального найма органы местного самоуправления осуществляют проверку семей на их соответствие условиям, установленным в </w:t>
      </w:r>
      <w:hyperlink w:anchor="P98">
        <w:r>
          <w:rPr>
            <w:color w:val="0000FF"/>
          </w:rPr>
          <w:t>пункте 2.7 раздела II</w:t>
        </w:r>
      </w:hyperlink>
      <w:r>
        <w:t xml:space="preserve"> Порядка.</w:t>
      </w:r>
    </w:p>
    <w:p w:rsidR="009B694B" w:rsidRDefault="009B694B">
      <w:pPr>
        <w:pStyle w:val="ConsPlusNormal"/>
        <w:spacing w:before="220"/>
        <w:ind w:firstLine="540"/>
        <w:jc w:val="both"/>
      </w:pPr>
      <w:r>
        <w:t>В случае если на момент предоставления жилого помещения семья не соответствует условиям, установленным в пункте 2.7 раздела II Порядка, предоставление жилых помещений осуществляется органами местного самоуправления следующим по очереди семьям, включенным органом местного самоуправления в список.</w:t>
      </w:r>
    </w:p>
    <w:p w:rsidR="009B694B" w:rsidRDefault="009B694B">
      <w:pPr>
        <w:pStyle w:val="ConsPlusNormal"/>
        <w:jc w:val="both"/>
      </w:pPr>
      <w:r>
        <w:t xml:space="preserve">(п. 2.16 введен </w:t>
      </w:r>
      <w:hyperlink r:id="rId48">
        <w:r>
          <w:rPr>
            <w:color w:val="0000FF"/>
          </w:rPr>
          <w:t>постановлением</w:t>
        </w:r>
      </w:hyperlink>
      <w:r>
        <w:t xml:space="preserve"> Правительства Белгородской области от 06.02.2023 N 56-пп)</w:t>
      </w:r>
    </w:p>
    <w:p w:rsidR="009B694B" w:rsidRDefault="009B694B">
      <w:pPr>
        <w:pStyle w:val="ConsPlusNormal"/>
        <w:ind w:firstLine="540"/>
        <w:jc w:val="both"/>
      </w:pPr>
    </w:p>
    <w:p w:rsidR="009B694B" w:rsidRDefault="009B694B">
      <w:pPr>
        <w:pStyle w:val="ConsPlusTitle"/>
        <w:jc w:val="center"/>
        <w:outlineLvl w:val="1"/>
      </w:pPr>
      <w:r>
        <w:t>III. Методика распределения и</w:t>
      </w:r>
    </w:p>
    <w:p w:rsidR="009B694B" w:rsidRDefault="009B694B">
      <w:pPr>
        <w:pStyle w:val="ConsPlusTitle"/>
        <w:jc w:val="center"/>
      </w:pPr>
      <w:r>
        <w:t>условия предоставления субсидий</w:t>
      </w:r>
    </w:p>
    <w:p w:rsidR="009B694B" w:rsidRDefault="009B694B">
      <w:pPr>
        <w:pStyle w:val="ConsPlusNormal"/>
        <w:jc w:val="both"/>
      </w:pPr>
    </w:p>
    <w:p w:rsidR="009B694B" w:rsidRDefault="009B694B">
      <w:pPr>
        <w:pStyle w:val="ConsPlusNormal"/>
        <w:ind w:firstLine="540"/>
        <w:jc w:val="both"/>
      </w:pPr>
      <w:r>
        <w:t>3.1. Распределение средств областного бюджета между бюджетами муниципальных районов, муниципальных и городских округов Белгородской области осуществляется Министерством по следующей формуле:</w:t>
      </w:r>
    </w:p>
    <w:p w:rsidR="009B694B" w:rsidRDefault="009B694B">
      <w:pPr>
        <w:pStyle w:val="ConsPlusNormal"/>
        <w:jc w:val="both"/>
      </w:pPr>
      <w:r>
        <w:t xml:space="preserve">(в ред. </w:t>
      </w:r>
      <w:hyperlink r:id="rId49">
        <w:r>
          <w:rPr>
            <w:color w:val="0000FF"/>
          </w:rPr>
          <w:t>постановления</w:t>
        </w:r>
      </w:hyperlink>
      <w:r>
        <w:t xml:space="preserve"> Правительства Белгородской области от 31.03.2025 N 167-пп)</w:t>
      </w:r>
    </w:p>
    <w:p w:rsidR="009B694B" w:rsidRDefault="009B694B">
      <w:pPr>
        <w:pStyle w:val="ConsPlusNormal"/>
        <w:ind w:firstLine="540"/>
        <w:jc w:val="both"/>
      </w:pPr>
    </w:p>
    <w:p w:rsidR="009B694B" w:rsidRDefault="009B694B">
      <w:pPr>
        <w:pStyle w:val="ConsPlusNormal"/>
        <w:jc w:val="center"/>
      </w:pPr>
      <w:r>
        <w:t>С</w:t>
      </w:r>
      <w:r>
        <w:rPr>
          <w:vertAlign w:val="subscript"/>
        </w:rPr>
        <w:t>i</w:t>
      </w:r>
      <w:r>
        <w:t xml:space="preserve"> = УС</w:t>
      </w:r>
      <w:r>
        <w:rPr>
          <w:vertAlign w:val="subscript"/>
        </w:rPr>
        <w:t>i</w:t>
      </w:r>
      <w:r>
        <w:t xml:space="preserve"> x П</w:t>
      </w:r>
      <w:r>
        <w:rPr>
          <w:vertAlign w:val="subscript"/>
        </w:rPr>
        <w:t>i</w:t>
      </w:r>
      <w:r>
        <w:t xml:space="preserve"> x Р</w:t>
      </w:r>
      <w:r>
        <w:rPr>
          <w:vertAlign w:val="subscript"/>
        </w:rPr>
        <w:t>i</w:t>
      </w:r>
      <w:r>
        <w:t>,</w:t>
      </w:r>
    </w:p>
    <w:p w:rsidR="009B694B" w:rsidRDefault="009B694B">
      <w:pPr>
        <w:pStyle w:val="ConsPlusNormal"/>
        <w:ind w:firstLine="540"/>
        <w:jc w:val="both"/>
      </w:pPr>
    </w:p>
    <w:p w:rsidR="009B694B" w:rsidRDefault="009B694B">
      <w:pPr>
        <w:pStyle w:val="ConsPlusNormal"/>
        <w:ind w:firstLine="540"/>
        <w:jc w:val="both"/>
      </w:pPr>
      <w:r>
        <w:t>где:</w:t>
      </w:r>
    </w:p>
    <w:p w:rsidR="009B694B" w:rsidRDefault="009B694B">
      <w:pPr>
        <w:pStyle w:val="ConsPlusNormal"/>
        <w:spacing w:before="220"/>
        <w:ind w:firstLine="540"/>
        <w:jc w:val="both"/>
      </w:pPr>
      <w:r>
        <w:t>С</w:t>
      </w:r>
      <w:r>
        <w:rPr>
          <w:vertAlign w:val="subscript"/>
        </w:rPr>
        <w:t>i</w:t>
      </w:r>
      <w:r>
        <w:t xml:space="preserve"> - размер субсидии бюджету i-го муниципального района, муниципального или городского округа Белгородской области за счет средств областного бюджета;</w:t>
      </w:r>
    </w:p>
    <w:p w:rsidR="009B694B" w:rsidRDefault="009B694B">
      <w:pPr>
        <w:pStyle w:val="ConsPlusNormal"/>
        <w:jc w:val="both"/>
      </w:pPr>
      <w:r>
        <w:t xml:space="preserve">(в ред. </w:t>
      </w:r>
      <w:hyperlink r:id="rId50">
        <w:r>
          <w:rPr>
            <w:color w:val="0000FF"/>
          </w:rPr>
          <w:t>постановления</w:t>
        </w:r>
      </w:hyperlink>
      <w:r>
        <w:t xml:space="preserve"> Правительства Белгородской области от 31.03.2025 N 167-пп)</w:t>
      </w:r>
    </w:p>
    <w:p w:rsidR="009B694B" w:rsidRDefault="009B694B">
      <w:pPr>
        <w:pStyle w:val="ConsPlusNormal"/>
        <w:spacing w:before="220"/>
        <w:ind w:firstLine="540"/>
        <w:jc w:val="both"/>
      </w:pPr>
      <w:r>
        <w:t>УС</w:t>
      </w:r>
      <w:r>
        <w:rPr>
          <w:vertAlign w:val="subscript"/>
        </w:rPr>
        <w:t>i</w:t>
      </w:r>
      <w:r>
        <w:t xml:space="preserve"> - уровень софинансирования из областного бюджета расходного обязательства муниципального образования Белгородской области на реализацию мероприятия, приравненный к предельному уровню софинансирования из областного бюджета объема расходного обязательства муниципального образования Белгородской области, установленному правовым актом Правительства Белгородской области на очередной финансовый год и на плановый период;</w:t>
      </w:r>
    </w:p>
    <w:p w:rsidR="009B694B" w:rsidRDefault="009B694B">
      <w:pPr>
        <w:pStyle w:val="ConsPlusNormal"/>
        <w:spacing w:before="220"/>
        <w:ind w:firstLine="540"/>
        <w:jc w:val="both"/>
      </w:pPr>
      <w:r>
        <w:t>П</w:t>
      </w:r>
      <w:r>
        <w:rPr>
          <w:vertAlign w:val="subscript"/>
        </w:rPr>
        <w:t>i</w:t>
      </w:r>
      <w:r>
        <w:t xml:space="preserve"> - общая площадь жилых помещений, планируемых к приобретению (строительству) для предоставления семьям, имеющим детей-инвалидов, нуждающимся в жилых помещениях на территории Белгородской области, в соответствующем финансовом году;</w:t>
      </w:r>
    </w:p>
    <w:p w:rsidR="009B694B" w:rsidRDefault="009B694B">
      <w:pPr>
        <w:pStyle w:val="ConsPlusNormal"/>
        <w:spacing w:before="220"/>
        <w:ind w:firstLine="540"/>
        <w:jc w:val="both"/>
      </w:pPr>
      <w:r>
        <w:t>Р</w:t>
      </w:r>
      <w:r>
        <w:rPr>
          <w:vertAlign w:val="subscript"/>
        </w:rPr>
        <w:t>i</w:t>
      </w:r>
      <w:r>
        <w:t xml:space="preserve"> - средняя рыночная стоимость одного квадратного метра общей площади жилого помещения по муниципальному району, муниципальному или городскому округу Белгородской области.</w:t>
      </w:r>
    </w:p>
    <w:p w:rsidR="009B694B" w:rsidRDefault="009B694B">
      <w:pPr>
        <w:pStyle w:val="ConsPlusNormal"/>
        <w:jc w:val="both"/>
      </w:pPr>
      <w:r>
        <w:t xml:space="preserve">(в ред. </w:t>
      </w:r>
      <w:hyperlink r:id="rId51">
        <w:r>
          <w:rPr>
            <w:color w:val="0000FF"/>
          </w:rPr>
          <w:t>постановления</w:t>
        </w:r>
      </w:hyperlink>
      <w:r>
        <w:t xml:space="preserve"> Правительства Белгородской области от 31.03.2025 N 167-пп)</w:t>
      </w:r>
    </w:p>
    <w:p w:rsidR="009B694B" w:rsidRDefault="009B694B">
      <w:pPr>
        <w:pStyle w:val="ConsPlusNormal"/>
        <w:spacing w:before="220"/>
        <w:ind w:firstLine="540"/>
        <w:jc w:val="both"/>
      </w:pPr>
      <w:r>
        <w:t>3.2. Распределение субсидий бюджетам муниципальных районов, муниципальных и городских округов Белгородской области утверждается в форме приложения к закону Белгородской области об областном бюджете на соответствующий финансовый год.</w:t>
      </w:r>
    </w:p>
    <w:p w:rsidR="009B694B" w:rsidRDefault="009B694B">
      <w:pPr>
        <w:pStyle w:val="ConsPlusNormal"/>
        <w:jc w:val="both"/>
      </w:pPr>
      <w:r>
        <w:t xml:space="preserve">(в ред. </w:t>
      </w:r>
      <w:hyperlink r:id="rId52">
        <w:r>
          <w:rPr>
            <w:color w:val="0000FF"/>
          </w:rPr>
          <w:t>постановления</w:t>
        </w:r>
      </w:hyperlink>
      <w:r>
        <w:t xml:space="preserve"> Правительства Белгородской области от 31.03.2025 N 167-пп)</w:t>
      </w:r>
    </w:p>
    <w:p w:rsidR="009B694B" w:rsidRDefault="009B694B">
      <w:pPr>
        <w:pStyle w:val="ConsPlusNormal"/>
        <w:spacing w:before="220"/>
        <w:ind w:firstLine="540"/>
        <w:jc w:val="both"/>
      </w:pPr>
      <w:r>
        <w:t>3.3. Субсидия предоставляется при выполнении следующих условий:</w:t>
      </w:r>
    </w:p>
    <w:p w:rsidR="009B694B" w:rsidRDefault="009B694B">
      <w:pPr>
        <w:pStyle w:val="ConsPlusNormal"/>
        <w:spacing w:before="220"/>
        <w:ind w:firstLine="540"/>
        <w:jc w:val="both"/>
      </w:pPr>
      <w:r>
        <w:t>а) наличие правового акта муниципального района, муниципального или городского округа Белгородской области об утверждении в соответствии с требованиями нормативных правовых актов Белгородской области перечня мероприятий, в целях софинансирования которых предоставляется субсидия;</w:t>
      </w:r>
    </w:p>
    <w:p w:rsidR="009B694B" w:rsidRDefault="009B694B">
      <w:pPr>
        <w:pStyle w:val="ConsPlusNormal"/>
        <w:jc w:val="both"/>
      </w:pPr>
      <w:r>
        <w:t xml:space="preserve">(в ред. </w:t>
      </w:r>
      <w:hyperlink r:id="rId53">
        <w:r>
          <w:rPr>
            <w:color w:val="0000FF"/>
          </w:rPr>
          <w:t>постановления</w:t>
        </w:r>
      </w:hyperlink>
      <w:r>
        <w:t xml:space="preserve"> Правительства Белгородской области от 31.03.2025 N 167-пп)</w:t>
      </w:r>
    </w:p>
    <w:p w:rsidR="009B694B" w:rsidRDefault="009B694B">
      <w:pPr>
        <w:pStyle w:val="ConsPlusNormal"/>
        <w:spacing w:before="220"/>
        <w:ind w:firstLine="540"/>
        <w:jc w:val="both"/>
      </w:pPr>
      <w:r>
        <w:t>б) наличие в бюджете (сводной бюджетной росписи местного бюджета) муниципального района, муниципального или городского округа Белгородской области бюджетных ассигнований на финансовое обеспечение расходных обязательств, в целях софинансирования которых предоставляется субсидия;</w:t>
      </w:r>
    </w:p>
    <w:p w:rsidR="009B694B" w:rsidRDefault="009B694B">
      <w:pPr>
        <w:pStyle w:val="ConsPlusNormal"/>
        <w:jc w:val="both"/>
      </w:pPr>
      <w:r>
        <w:t xml:space="preserve">(в ред. </w:t>
      </w:r>
      <w:hyperlink r:id="rId54">
        <w:r>
          <w:rPr>
            <w:color w:val="0000FF"/>
          </w:rPr>
          <w:t>постановления</w:t>
        </w:r>
      </w:hyperlink>
      <w:r>
        <w:t xml:space="preserve"> Правительства Белгородской области от 31.03.2025 N 167-пп)</w:t>
      </w:r>
    </w:p>
    <w:p w:rsidR="009B694B" w:rsidRDefault="009B694B">
      <w:pPr>
        <w:pStyle w:val="ConsPlusNormal"/>
        <w:spacing w:before="220"/>
        <w:ind w:firstLine="540"/>
        <w:jc w:val="both"/>
      </w:pPr>
      <w:r>
        <w:t>в) возврат муниципальным районом, муниципальным или городским округом Белгородской области неиспользованного остатка субсидии в областной бюджет.</w:t>
      </w:r>
    </w:p>
    <w:p w:rsidR="009B694B" w:rsidRDefault="009B694B">
      <w:pPr>
        <w:pStyle w:val="ConsPlusNormal"/>
        <w:jc w:val="both"/>
      </w:pPr>
      <w:r>
        <w:t xml:space="preserve">(в ред. </w:t>
      </w:r>
      <w:hyperlink r:id="rId55">
        <w:r>
          <w:rPr>
            <w:color w:val="0000FF"/>
          </w:rPr>
          <w:t>постановления</w:t>
        </w:r>
      </w:hyperlink>
      <w:r>
        <w:t xml:space="preserve"> Правительства Белгородской области от 31.03.2025 N 167-пп)</w:t>
      </w:r>
    </w:p>
    <w:p w:rsidR="009B694B" w:rsidRDefault="009B694B">
      <w:pPr>
        <w:pStyle w:val="ConsPlusNormal"/>
        <w:spacing w:before="220"/>
        <w:ind w:firstLine="540"/>
        <w:jc w:val="both"/>
      </w:pPr>
      <w:r>
        <w:t>3.4. Субсидия предоставляется бюджету муниципального района, муниципального или городского округа Белгородской области на основании соглашения о предоставлении субсидии, заключенного между Министерством и органом местного самоуправления в соответствии с типовой формой, утвержденной министерством финансов и бюджетной политики Белгородской области (далее - соглашение).</w:t>
      </w:r>
    </w:p>
    <w:p w:rsidR="009B694B" w:rsidRDefault="009B694B">
      <w:pPr>
        <w:pStyle w:val="ConsPlusNormal"/>
        <w:jc w:val="both"/>
      </w:pPr>
      <w:r>
        <w:t xml:space="preserve">(в ред. </w:t>
      </w:r>
      <w:hyperlink r:id="rId56">
        <w:r>
          <w:rPr>
            <w:color w:val="0000FF"/>
          </w:rPr>
          <w:t>постановления</w:t>
        </w:r>
      </w:hyperlink>
      <w:r>
        <w:t xml:space="preserve"> Правительства Белгородской области от 31.03.2025 N 167-пп)</w:t>
      </w:r>
    </w:p>
    <w:p w:rsidR="009B694B" w:rsidRDefault="009B694B">
      <w:pPr>
        <w:pStyle w:val="ConsPlusNormal"/>
        <w:spacing w:before="220"/>
        <w:ind w:firstLine="540"/>
        <w:jc w:val="both"/>
      </w:pPr>
      <w:r>
        <w:t xml:space="preserve">Соглашение должно соответствовать требованиям, установленным </w:t>
      </w:r>
      <w:hyperlink r:id="rId57">
        <w:r>
          <w:rPr>
            <w:color w:val="0000FF"/>
          </w:rPr>
          <w:t>пунктами 9</w:t>
        </w:r>
      </w:hyperlink>
      <w:r>
        <w:t xml:space="preserve"> и </w:t>
      </w:r>
      <w:hyperlink r:id="rId58">
        <w:r>
          <w:rPr>
            <w:color w:val="0000FF"/>
          </w:rPr>
          <w:t>10</w:t>
        </w:r>
      </w:hyperlink>
      <w:r>
        <w:t xml:space="preserve"> Правил формирования, предоставления и распределения субсидий.</w:t>
      </w:r>
    </w:p>
    <w:p w:rsidR="009B694B" w:rsidRDefault="009B694B">
      <w:pPr>
        <w:pStyle w:val="ConsPlusNormal"/>
        <w:jc w:val="both"/>
      </w:pPr>
    </w:p>
    <w:p w:rsidR="009B694B" w:rsidRDefault="009B694B">
      <w:pPr>
        <w:pStyle w:val="ConsPlusTitle"/>
        <w:jc w:val="center"/>
        <w:outlineLvl w:val="1"/>
      </w:pPr>
      <w:r>
        <w:t>IV. Порядок использования субсидий</w:t>
      </w:r>
    </w:p>
    <w:p w:rsidR="009B694B" w:rsidRDefault="009B694B">
      <w:pPr>
        <w:pStyle w:val="ConsPlusNormal"/>
        <w:jc w:val="both"/>
      </w:pPr>
    </w:p>
    <w:p w:rsidR="009B694B" w:rsidRDefault="009B694B">
      <w:pPr>
        <w:pStyle w:val="ConsPlusNormal"/>
        <w:ind w:firstLine="540"/>
        <w:jc w:val="both"/>
      </w:pPr>
      <w:r>
        <w:t>4.1. Субсидия предоставляется на приобретение жилых помещений на первичном рынке жилья, в том числе по договорам участия в долевом строительстве многоквартирных домов, на вторичном рынке жилья или на строительство объектов индивидуального жилищного строительства.</w:t>
      </w:r>
    </w:p>
    <w:p w:rsidR="009B694B" w:rsidRDefault="009B694B">
      <w:pPr>
        <w:pStyle w:val="ConsPlusNormal"/>
        <w:spacing w:before="220"/>
        <w:ind w:firstLine="540"/>
        <w:jc w:val="both"/>
      </w:pPr>
      <w:r>
        <w:t xml:space="preserve">Не допускается приобретение жилого помещения, признанного непригодным для проживания по основаниям и в порядке, установленном </w:t>
      </w:r>
      <w:hyperlink r:id="rId59">
        <w:r>
          <w:rPr>
            <w:color w:val="0000FF"/>
          </w:rPr>
          <w:t>Положением</w:t>
        </w:r>
      </w:hyperlink>
      <w: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N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 - Положение), или в многоквартирном доме, признанном аварийным и подлежащим сносу или реконструкции по основаниям и в порядке, установленном Положением.</w:t>
      </w:r>
    </w:p>
    <w:p w:rsidR="009B694B" w:rsidRDefault="009B694B">
      <w:pPr>
        <w:pStyle w:val="ConsPlusNormal"/>
        <w:jc w:val="both"/>
      </w:pPr>
      <w:r>
        <w:t xml:space="preserve">(п. 4.1 в ред. </w:t>
      </w:r>
      <w:hyperlink r:id="rId60">
        <w:r>
          <w:rPr>
            <w:color w:val="0000FF"/>
          </w:rPr>
          <w:t>постановления</w:t>
        </w:r>
      </w:hyperlink>
      <w:r>
        <w:t xml:space="preserve"> Правительства Белгородской области от 18.04.2022 N 233-пп)</w:t>
      </w:r>
    </w:p>
    <w:p w:rsidR="009B694B" w:rsidRDefault="009B694B">
      <w:pPr>
        <w:pStyle w:val="ConsPlusNormal"/>
        <w:spacing w:before="220"/>
        <w:ind w:firstLine="540"/>
        <w:jc w:val="both"/>
      </w:pPr>
      <w:bookmarkStart w:id="11" w:name="P191"/>
      <w:bookmarkEnd w:id="11"/>
      <w:r>
        <w:t>4.2. Необходимая общая площадь жилого помещения, предоставляемая семье, имеющей детей-инвалидов, составляет на семью из двух человек 42 квадратных метра, на семью из трех и более человек - 18 квадратных метров на каждого члена семьи.</w:t>
      </w:r>
    </w:p>
    <w:p w:rsidR="009B694B" w:rsidRDefault="009B694B">
      <w:pPr>
        <w:pStyle w:val="ConsPlusNormal"/>
        <w:spacing w:before="220"/>
        <w:ind w:firstLine="540"/>
        <w:jc w:val="both"/>
      </w:pPr>
      <w:r>
        <w:t>При определении необходимой общей площади жилого помещения для семьи, имеющей детей-инвалидов, учитывается дополнительная площадь жилого помещения размером 15 квадратных метров при условии, если ребенок-инвалид страдает заболеванием, дающим право на дополнительную площадь, предусмотренным перечнем, устанавливаемым уполномоченным Правительством Российской Федерации федеральным органом исполнительной власти.</w:t>
      </w:r>
    </w:p>
    <w:p w:rsidR="009B694B" w:rsidRDefault="009B694B">
      <w:pPr>
        <w:pStyle w:val="ConsPlusNormal"/>
        <w:spacing w:before="220"/>
        <w:ind w:firstLine="540"/>
        <w:jc w:val="both"/>
      </w:pPr>
      <w:r>
        <w:t xml:space="preserve">4.3. Приобретение (строительство) жилых помещений осуществляется органом местного самоуправления или уполномоченным органом, на который возлагаются функции по исполнению (координации исполнения) соглашения со стороны муниципального района, муниципального или городского округа Белгородской области (бюджетного учреждения) (далее - Заказчик), в соответствии с требованиями Федерального </w:t>
      </w:r>
      <w:hyperlink r:id="rId61">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9B694B" w:rsidRDefault="009B694B">
      <w:pPr>
        <w:pStyle w:val="ConsPlusNormal"/>
        <w:jc w:val="both"/>
      </w:pPr>
      <w:r>
        <w:t xml:space="preserve">(в ред. </w:t>
      </w:r>
      <w:hyperlink r:id="rId62">
        <w:r>
          <w:rPr>
            <w:color w:val="0000FF"/>
          </w:rPr>
          <w:t>постановления</w:t>
        </w:r>
      </w:hyperlink>
      <w:r>
        <w:t xml:space="preserve"> Правительства Белгородской области от 31.03.2025 N 167-пп)</w:t>
      </w:r>
    </w:p>
    <w:p w:rsidR="009B694B" w:rsidRDefault="009B694B">
      <w:pPr>
        <w:pStyle w:val="ConsPlusNormal"/>
        <w:spacing w:before="220"/>
        <w:ind w:firstLine="540"/>
        <w:jc w:val="both"/>
      </w:pPr>
      <w:r>
        <w:t>4.4. Для приемки жилого помещения органом местного самоуправления формируется рабочая группа с включением в ее состав представителей Министерства и министерства социальной защиты населения и труда Белгородской области.</w:t>
      </w:r>
    </w:p>
    <w:p w:rsidR="009B694B" w:rsidRDefault="009B694B">
      <w:pPr>
        <w:pStyle w:val="ConsPlusNormal"/>
        <w:spacing w:before="220"/>
        <w:ind w:firstLine="540"/>
        <w:jc w:val="both"/>
      </w:pPr>
      <w:r>
        <w:t>Приемка жилого помещения осуществляется рабочей группой в следующие сроки:</w:t>
      </w:r>
    </w:p>
    <w:p w:rsidR="009B694B" w:rsidRDefault="009B694B">
      <w:pPr>
        <w:pStyle w:val="ConsPlusNormal"/>
        <w:spacing w:before="220"/>
        <w:ind w:firstLine="540"/>
        <w:jc w:val="both"/>
      </w:pPr>
      <w:r>
        <w:t>- при приобретении жилого помещения - в течение 7 (семи) рабочих дней с даты размещения в единой информационной системе в сфере закупок протокола подведения итогов определения поставщика и до заключения муниципального контракта;</w:t>
      </w:r>
    </w:p>
    <w:p w:rsidR="009B694B" w:rsidRDefault="009B694B">
      <w:pPr>
        <w:pStyle w:val="ConsPlusNormal"/>
        <w:spacing w:before="220"/>
        <w:ind w:firstLine="540"/>
        <w:jc w:val="both"/>
      </w:pPr>
      <w:r>
        <w:t>- при строительстве жилого помещения - в течение 10 (десяти) рабочих дней со дня ввода объекта в эксплуатацию.</w:t>
      </w:r>
    </w:p>
    <w:p w:rsidR="009B694B" w:rsidRDefault="009B694B">
      <w:pPr>
        <w:pStyle w:val="ConsPlusNormal"/>
        <w:jc w:val="both"/>
      </w:pPr>
      <w:r>
        <w:t xml:space="preserve">(п. 4.4 введен </w:t>
      </w:r>
      <w:hyperlink r:id="rId63">
        <w:r>
          <w:rPr>
            <w:color w:val="0000FF"/>
          </w:rPr>
          <w:t>постановлением</w:t>
        </w:r>
      </w:hyperlink>
      <w:r>
        <w:t xml:space="preserve"> Правительства Белгородской области от 27.06.2022 N 383-пп)</w:t>
      </w:r>
    </w:p>
    <w:p w:rsidR="009B694B" w:rsidRDefault="009B694B">
      <w:pPr>
        <w:pStyle w:val="ConsPlusNormal"/>
        <w:spacing w:before="220"/>
        <w:ind w:firstLine="540"/>
        <w:jc w:val="both"/>
      </w:pPr>
      <w:hyperlink r:id="rId64">
        <w:r>
          <w:rPr>
            <w:color w:val="0000FF"/>
          </w:rPr>
          <w:t>4.5</w:t>
        </w:r>
      </w:hyperlink>
      <w:r>
        <w:t>. Для осуществления финансирования строительства Заказчик представляет в Министерство в электронном виде следующие документы:</w:t>
      </w:r>
    </w:p>
    <w:p w:rsidR="009B694B" w:rsidRDefault="009B694B">
      <w:pPr>
        <w:pStyle w:val="ConsPlusNormal"/>
        <w:spacing w:before="220"/>
        <w:ind w:firstLine="540"/>
        <w:jc w:val="both"/>
      </w:pPr>
      <w:r>
        <w:t>- протокол размещения заявки на участие в электронном аукционе;</w:t>
      </w:r>
    </w:p>
    <w:p w:rsidR="009B694B" w:rsidRDefault="009B694B">
      <w:pPr>
        <w:pStyle w:val="ConsPlusNormal"/>
        <w:spacing w:before="220"/>
        <w:ind w:firstLine="540"/>
        <w:jc w:val="both"/>
      </w:pPr>
      <w:r>
        <w:t>- муниципальный контракт на выполнение строительно-монтажных работ;</w:t>
      </w:r>
    </w:p>
    <w:p w:rsidR="009B694B" w:rsidRDefault="009B694B">
      <w:pPr>
        <w:pStyle w:val="ConsPlusNormal"/>
        <w:spacing w:before="220"/>
        <w:ind w:firstLine="540"/>
        <w:jc w:val="both"/>
      </w:pPr>
      <w:r>
        <w:t>- сводный сметный расчет, утвержденный в установленном порядке.</w:t>
      </w:r>
    </w:p>
    <w:p w:rsidR="009B694B" w:rsidRDefault="009B694B">
      <w:pPr>
        <w:pStyle w:val="ConsPlusNormal"/>
        <w:spacing w:before="220"/>
        <w:ind w:firstLine="540"/>
        <w:jc w:val="both"/>
      </w:pPr>
      <w:r>
        <w:t>Поэтапное финансирование строительства жилья осуществляется по факту возникновения необходимости оплаты части выполненных работ на основании представленной в Министерство заявки на финансирование в двух экземплярах с приложением оригиналов документов, подтверждающих объемы выполненных работ (справка о стоимости выполненных работ и затрат (форма КС-3), акт о приемке выполненных работ (форма КС-2)).</w:t>
      </w:r>
    </w:p>
    <w:p w:rsidR="009B694B" w:rsidRDefault="009B694B">
      <w:pPr>
        <w:pStyle w:val="ConsPlusNormal"/>
        <w:jc w:val="both"/>
      </w:pPr>
      <w:r>
        <w:t xml:space="preserve">(в ред. </w:t>
      </w:r>
      <w:hyperlink r:id="rId65">
        <w:r>
          <w:rPr>
            <w:color w:val="0000FF"/>
          </w:rPr>
          <w:t>постановления</w:t>
        </w:r>
      </w:hyperlink>
      <w:r>
        <w:t xml:space="preserve"> Правительства Белгородской области от 06.02.2023 N 56-пп)</w:t>
      </w:r>
    </w:p>
    <w:p w:rsidR="009B694B" w:rsidRDefault="009B694B">
      <w:pPr>
        <w:pStyle w:val="ConsPlusNormal"/>
        <w:spacing w:before="220"/>
        <w:ind w:firstLine="540"/>
        <w:jc w:val="both"/>
      </w:pPr>
      <w:r>
        <w:t>Для оплаты последнего этапа выполненных строительно-монтажных работ по муниципальному контракту Заказчик дополнительно к вышеуказанным документам представляет в Министерство заверенную в установленном порядке копию разрешения на ввод объекта в эксплуатацию, фотографии внутреннего и внешнего вида жилого помещения.</w:t>
      </w:r>
    </w:p>
    <w:bookmarkStart w:id="12" w:name="P207"/>
    <w:bookmarkEnd w:id="12"/>
    <w:p w:rsidR="009B694B" w:rsidRDefault="009B694B">
      <w:pPr>
        <w:pStyle w:val="ConsPlusNormal"/>
        <w:spacing w:before="220"/>
        <w:ind w:firstLine="540"/>
        <w:jc w:val="both"/>
      </w:pPr>
      <w:r>
        <w:rPr>
          <w:color w:val="0000FF"/>
        </w:rPr>
        <w:fldChar w:fldCharType="begin"/>
      </w:r>
      <w:r>
        <w:rPr>
          <w:color w:val="0000FF"/>
        </w:rPr>
        <w:instrText xml:space="preserve"> HYPERLINK "https://login.consultant.ru/link/?req=doc&amp;base=RLAW404&amp;n=87315&amp;dst=100013" \h </w:instrText>
      </w:r>
      <w:r>
        <w:rPr>
          <w:color w:val="0000FF"/>
        </w:rPr>
        <w:fldChar w:fldCharType="separate"/>
      </w:r>
      <w:r>
        <w:rPr>
          <w:color w:val="0000FF"/>
        </w:rPr>
        <w:t>4.6</w:t>
      </w:r>
      <w:r>
        <w:rPr>
          <w:color w:val="0000FF"/>
        </w:rPr>
        <w:fldChar w:fldCharType="end"/>
      </w:r>
      <w:r>
        <w:t>. Заказчик при осуществлении финансирования последнего этапа выполненных строительно-монтажных работ по муниципальному контракту в течение 20 (двадцати) рабочих дней со дня представления в Министерство заявки на финансирование должен представить в Министерство выписку из Единого государственного реестра недвижимости, подтверждающую право собственности Заказчика на построенное жилое помещение.</w:t>
      </w:r>
    </w:p>
    <w:p w:rsidR="009B694B" w:rsidRDefault="009B694B">
      <w:pPr>
        <w:pStyle w:val="ConsPlusNormal"/>
        <w:spacing w:before="220"/>
        <w:ind w:firstLine="540"/>
        <w:jc w:val="both"/>
      </w:pPr>
      <w:hyperlink r:id="rId66">
        <w:r>
          <w:rPr>
            <w:color w:val="0000FF"/>
          </w:rPr>
          <w:t>4.7</w:t>
        </w:r>
      </w:hyperlink>
      <w:r>
        <w:t>. Для осуществления финансирования приобретения жилых помещений Заказчик представляет в Министерство заявку на финансирование в двух экземплярах с приложением в электронном виде следующих документов:</w:t>
      </w:r>
    </w:p>
    <w:p w:rsidR="009B694B" w:rsidRDefault="009B694B">
      <w:pPr>
        <w:pStyle w:val="ConsPlusNormal"/>
        <w:jc w:val="both"/>
      </w:pPr>
      <w:r>
        <w:t xml:space="preserve">(в ред. </w:t>
      </w:r>
      <w:hyperlink r:id="rId67">
        <w:r>
          <w:rPr>
            <w:color w:val="0000FF"/>
          </w:rPr>
          <w:t>постановления</w:t>
        </w:r>
      </w:hyperlink>
      <w:r>
        <w:t xml:space="preserve"> Правительства Белгородской области от 06.02.2023 N 56-пп)</w:t>
      </w:r>
    </w:p>
    <w:p w:rsidR="009B694B" w:rsidRDefault="009B694B">
      <w:pPr>
        <w:pStyle w:val="ConsPlusNormal"/>
        <w:spacing w:before="220"/>
        <w:ind w:firstLine="540"/>
        <w:jc w:val="both"/>
      </w:pPr>
      <w:r>
        <w:t>- протокол размещения заявки на участие в электронном аукционе;</w:t>
      </w:r>
    </w:p>
    <w:p w:rsidR="009B694B" w:rsidRDefault="009B694B">
      <w:pPr>
        <w:pStyle w:val="ConsPlusNormal"/>
        <w:spacing w:before="220"/>
        <w:ind w:firstLine="540"/>
        <w:jc w:val="both"/>
      </w:pPr>
      <w:r>
        <w:t>- муниципальный контракт на приобретение жилого помещения;</w:t>
      </w:r>
    </w:p>
    <w:p w:rsidR="009B694B" w:rsidRDefault="009B694B">
      <w:pPr>
        <w:pStyle w:val="ConsPlusNormal"/>
        <w:spacing w:before="220"/>
        <w:ind w:firstLine="540"/>
        <w:jc w:val="both"/>
      </w:pPr>
      <w:r>
        <w:t>- акт приема-передачи жилого помещения;</w:t>
      </w:r>
    </w:p>
    <w:p w:rsidR="009B694B" w:rsidRDefault="009B694B">
      <w:pPr>
        <w:pStyle w:val="ConsPlusNormal"/>
        <w:spacing w:before="220"/>
        <w:ind w:firstLine="540"/>
        <w:jc w:val="both"/>
      </w:pPr>
      <w:r>
        <w:t>- фотографии внутреннего и внешнего вида приобретенного жилого помещения.</w:t>
      </w:r>
    </w:p>
    <w:bookmarkStart w:id="13" w:name="P214"/>
    <w:bookmarkEnd w:id="13"/>
    <w:p w:rsidR="009B694B" w:rsidRDefault="009B694B">
      <w:pPr>
        <w:pStyle w:val="ConsPlusNormal"/>
        <w:spacing w:before="220"/>
        <w:ind w:firstLine="540"/>
        <w:jc w:val="both"/>
      </w:pPr>
      <w:r>
        <w:rPr>
          <w:color w:val="0000FF"/>
        </w:rPr>
        <w:fldChar w:fldCharType="begin"/>
      </w:r>
      <w:r>
        <w:rPr>
          <w:color w:val="0000FF"/>
        </w:rPr>
        <w:instrText xml:space="preserve"> HYPERLINK "https://login.consultant.ru/link/?req=doc&amp;base=RLAW404&amp;n=87315&amp;dst=100013" \h </w:instrText>
      </w:r>
      <w:r>
        <w:rPr>
          <w:color w:val="0000FF"/>
        </w:rPr>
        <w:fldChar w:fldCharType="separate"/>
      </w:r>
      <w:r>
        <w:rPr>
          <w:color w:val="0000FF"/>
        </w:rPr>
        <w:t>4.8</w:t>
      </w:r>
      <w:r>
        <w:rPr>
          <w:color w:val="0000FF"/>
        </w:rPr>
        <w:fldChar w:fldCharType="end"/>
      </w:r>
      <w:r>
        <w:t>. Заказчик при осуществлении финансирования приобретения жилых помещений в течение 20 (двадцати) рабочих дней со дня представления в Министерство заявки на финансирование должен представить в Министерство выписку из Единого государственного реестра недвижимости, подтверждающую право собственности Заказчика на приобретенное жилое помещение.</w:t>
      </w:r>
    </w:p>
    <w:p w:rsidR="009B694B" w:rsidRDefault="009B694B">
      <w:pPr>
        <w:pStyle w:val="ConsPlusNormal"/>
        <w:spacing w:before="220"/>
        <w:ind w:firstLine="540"/>
        <w:jc w:val="both"/>
      </w:pPr>
      <w:hyperlink r:id="rId68">
        <w:r>
          <w:rPr>
            <w:color w:val="0000FF"/>
          </w:rPr>
          <w:t>4.9</w:t>
        </w:r>
      </w:hyperlink>
      <w:r>
        <w:t>. Для оплаты цены муниципального контракта на участие в долевом строительстве Заказчик представляет в Министерство заявку на финансирование в двух экземплярах с приложением в электронном виде следующих документов:</w:t>
      </w:r>
    </w:p>
    <w:p w:rsidR="009B694B" w:rsidRDefault="009B694B">
      <w:pPr>
        <w:pStyle w:val="ConsPlusNormal"/>
        <w:jc w:val="both"/>
      </w:pPr>
      <w:r>
        <w:t xml:space="preserve">(в ред. </w:t>
      </w:r>
      <w:hyperlink r:id="rId69">
        <w:r>
          <w:rPr>
            <w:color w:val="0000FF"/>
          </w:rPr>
          <w:t>постановления</w:t>
        </w:r>
      </w:hyperlink>
      <w:r>
        <w:t xml:space="preserve"> Правительства Белгородской области от 06.02.2023 N 56-пп)</w:t>
      </w:r>
    </w:p>
    <w:p w:rsidR="009B694B" w:rsidRDefault="009B694B">
      <w:pPr>
        <w:pStyle w:val="ConsPlusNormal"/>
        <w:spacing w:before="220"/>
        <w:ind w:firstLine="540"/>
        <w:jc w:val="both"/>
      </w:pPr>
      <w:r>
        <w:t>- протокол размещения заявки на участие в электронном аукционе;</w:t>
      </w:r>
    </w:p>
    <w:p w:rsidR="009B694B" w:rsidRDefault="009B694B">
      <w:pPr>
        <w:pStyle w:val="ConsPlusNormal"/>
        <w:spacing w:before="220"/>
        <w:ind w:firstLine="540"/>
        <w:jc w:val="both"/>
      </w:pPr>
      <w:r>
        <w:t>- муниципальный контракт на приобретение жилого помещения путем участия в долевом строительстве многоквартирного жилого дома;</w:t>
      </w:r>
    </w:p>
    <w:p w:rsidR="009B694B" w:rsidRDefault="009B694B">
      <w:pPr>
        <w:pStyle w:val="ConsPlusNormal"/>
        <w:spacing w:before="220"/>
        <w:ind w:firstLine="540"/>
        <w:jc w:val="both"/>
      </w:pPr>
      <w:r>
        <w:t>- копию разрешения на строительство.</w:t>
      </w:r>
    </w:p>
    <w:bookmarkStart w:id="14" w:name="P220"/>
    <w:bookmarkEnd w:id="14"/>
    <w:p w:rsidR="009B694B" w:rsidRDefault="009B694B">
      <w:pPr>
        <w:pStyle w:val="ConsPlusNormal"/>
        <w:spacing w:before="220"/>
        <w:ind w:firstLine="540"/>
        <w:jc w:val="both"/>
      </w:pPr>
      <w:r>
        <w:rPr>
          <w:color w:val="0000FF"/>
        </w:rPr>
        <w:fldChar w:fldCharType="begin"/>
      </w:r>
      <w:r>
        <w:rPr>
          <w:color w:val="0000FF"/>
        </w:rPr>
        <w:instrText xml:space="preserve"> HYPERLINK "https://login.consultant.ru/link/?req=doc&amp;base=RLAW404&amp;n=87315&amp;dst=100013" \h </w:instrText>
      </w:r>
      <w:r>
        <w:rPr>
          <w:color w:val="0000FF"/>
        </w:rPr>
        <w:fldChar w:fldCharType="separate"/>
      </w:r>
      <w:r>
        <w:rPr>
          <w:color w:val="0000FF"/>
        </w:rPr>
        <w:t>4.10</w:t>
      </w:r>
      <w:r>
        <w:rPr>
          <w:color w:val="0000FF"/>
        </w:rPr>
        <w:fldChar w:fldCharType="end"/>
      </w:r>
      <w:r>
        <w:t>. Заказчик в течение 20 (двадцати) рабочих дней со дня ввода объекта долевого строительства в эксплуатацию представляет в Министерство копию разрешения на ввод объекта в эксплуатацию, акт приема-передачи жилого помещения, фотографии внутреннего и внешнего вида жилого помещения, выписку из Единого государственного реестра недвижимости, подтверждающую право собственности Заказчика на жилое помещение.</w:t>
      </w:r>
    </w:p>
    <w:p w:rsidR="009B694B" w:rsidRDefault="009B694B">
      <w:pPr>
        <w:pStyle w:val="ConsPlusNormal"/>
        <w:spacing w:before="220"/>
        <w:ind w:firstLine="540"/>
        <w:jc w:val="both"/>
      </w:pPr>
      <w:hyperlink r:id="rId70">
        <w:r>
          <w:rPr>
            <w:color w:val="0000FF"/>
          </w:rPr>
          <w:t>4.11</w:t>
        </w:r>
      </w:hyperlink>
      <w:r>
        <w:t>. Документы, предоставляемые Заказчиками в электронном виде, должны быть в формате "pdf". Размер каждого файла документов, предоставляемых в электронном виде (за исключением фото) к заявкам на финансирование, не должен превышать 2048000 байт. При этом Министерство вправе запросить копии данных документов, заверенные в установленном порядке.</w:t>
      </w:r>
    </w:p>
    <w:p w:rsidR="009B694B" w:rsidRDefault="009B694B">
      <w:pPr>
        <w:pStyle w:val="ConsPlusNormal"/>
        <w:spacing w:before="220"/>
        <w:ind w:firstLine="540"/>
        <w:jc w:val="both"/>
      </w:pPr>
      <w:r>
        <w:t>4.12. Стоимость одного квадратного метра жилья по результатам проведенных аукционов не должна превышать среднюю рыночную стоимость одного квадратного метра общей площади жилого помещения по муниципальному району, муниципальному или городскому округу Белгородской области на второе полугодие года, предшествующего году предоставления субсидии.</w:t>
      </w:r>
    </w:p>
    <w:p w:rsidR="009B694B" w:rsidRDefault="009B694B">
      <w:pPr>
        <w:pStyle w:val="ConsPlusNormal"/>
        <w:jc w:val="both"/>
      </w:pPr>
      <w:r>
        <w:t xml:space="preserve">(в ред. постановлений Правительства Белгородской области от 06.02.2023 </w:t>
      </w:r>
      <w:hyperlink r:id="rId71">
        <w:r>
          <w:rPr>
            <w:color w:val="0000FF"/>
          </w:rPr>
          <w:t>N 56-пп</w:t>
        </w:r>
      </w:hyperlink>
      <w:r>
        <w:t xml:space="preserve">, от 31.03.2025 </w:t>
      </w:r>
      <w:hyperlink r:id="rId72">
        <w:r>
          <w:rPr>
            <w:color w:val="0000FF"/>
          </w:rPr>
          <w:t>N 167-пп</w:t>
        </w:r>
      </w:hyperlink>
      <w:r>
        <w:t>)</w:t>
      </w:r>
    </w:p>
    <w:p w:rsidR="009B694B" w:rsidRDefault="009B694B">
      <w:pPr>
        <w:pStyle w:val="ConsPlusNormal"/>
        <w:spacing w:before="220"/>
        <w:ind w:firstLine="540"/>
        <w:jc w:val="both"/>
      </w:pPr>
      <w:hyperlink r:id="rId73">
        <w:r>
          <w:rPr>
            <w:color w:val="0000FF"/>
          </w:rPr>
          <w:t>4.13</w:t>
        </w:r>
      </w:hyperlink>
      <w:r>
        <w:t>. Министерство в течение 3 (трех) рабочих дней со дня представления заявки на финансирование рассматривает ее, утверждает и формирует заявку на бумажном носителе и в электронном виде для представления в министерство финансов и бюджетной политики Белгородской области.</w:t>
      </w:r>
    </w:p>
    <w:p w:rsidR="009B694B" w:rsidRDefault="009B694B">
      <w:pPr>
        <w:pStyle w:val="ConsPlusNormal"/>
        <w:spacing w:before="220"/>
        <w:ind w:firstLine="540"/>
        <w:jc w:val="both"/>
      </w:pPr>
      <w:hyperlink r:id="rId74">
        <w:r>
          <w:rPr>
            <w:color w:val="0000FF"/>
          </w:rPr>
          <w:t>4.14</w:t>
        </w:r>
      </w:hyperlink>
      <w:r>
        <w:t>. Министерство финансов и бюджетной политики Белгородской области в течение 3 (трех) рабочих дней со дня получения заявки осуществляет ее обработку и доведение предельного объема финансирования расходов на лицевой счет главного распорядителя бюджетных средств, открытый Министерством в Управлении Федерального казначейства по Белгородской области в соответствии с бюджетным законодательством.</w:t>
      </w:r>
    </w:p>
    <w:p w:rsidR="009B694B" w:rsidRDefault="009B694B">
      <w:pPr>
        <w:pStyle w:val="ConsPlusNormal"/>
        <w:spacing w:before="220"/>
        <w:ind w:firstLine="540"/>
        <w:jc w:val="both"/>
      </w:pPr>
      <w:hyperlink r:id="rId75">
        <w:r>
          <w:rPr>
            <w:color w:val="0000FF"/>
          </w:rPr>
          <w:t>4.15</w:t>
        </w:r>
      </w:hyperlink>
      <w:r>
        <w:t>. Министерство в течение 3 (трех) рабочих дней доводит предельные объемы финансирования расходов на лицевые счета для учета операций по переданным полномочиям получателя бюджетных средств, открытые Министерством в Управлении Федерального казначейства по Белгородской области.</w:t>
      </w:r>
    </w:p>
    <w:p w:rsidR="009B694B" w:rsidRDefault="009B694B">
      <w:pPr>
        <w:pStyle w:val="ConsPlusNormal"/>
        <w:spacing w:before="220"/>
        <w:ind w:firstLine="540"/>
        <w:jc w:val="both"/>
      </w:pPr>
      <w:hyperlink r:id="rId76">
        <w:r>
          <w:rPr>
            <w:color w:val="0000FF"/>
          </w:rPr>
          <w:t>4.16</w:t>
        </w:r>
      </w:hyperlink>
      <w:r>
        <w:t>. Управление Федерального казначейства по Белгородской области при получении реестров и заявок на кассовый расход от муниципальных образований Белгородской области осуществляет кассовые выплаты с лицевого счета по переданным полномочиям получателя бюджетных средств, открытого Министерством в Управлении Федерального казначейства по Белгородской области, Заказчику.</w:t>
      </w:r>
    </w:p>
    <w:p w:rsidR="009B694B" w:rsidRDefault="009B694B">
      <w:pPr>
        <w:pStyle w:val="ConsPlusNormal"/>
        <w:spacing w:before="220"/>
        <w:ind w:firstLine="540"/>
        <w:jc w:val="both"/>
      </w:pPr>
      <w:hyperlink r:id="rId77">
        <w:r>
          <w:rPr>
            <w:color w:val="0000FF"/>
          </w:rPr>
          <w:t>4.17</w:t>
        </w:r>
      </w:hyperlink>
      <w:r>
        <w:t>. Заказчик в течение 2 (двух) рабочих дней со дня получения межбюджетного трансферта перечисляет средства, необходимые для оплаты денежных обязательств получателя средств местного бюджета, на расчетный счет получателя.</w:t>
      </w:r>
    </w:p>
    <w:p w:rsidR="009B694B" w:rsidRDefault="009B694B">
      <w:pPr>
        <w:pStyle w:val="ConsPlusNormal"/>
        <w:spacing w:before="220"/>
        <w:ind w:firstLine="540"/>
        <w:jc w:val="both"/>
      </w:pPr>
      <w:hyperlink r:id="rId78">
        <w:r>
          <w:rPr>
            <w:color w:val="0000FF"/>
          </w:rPr>
          <w:t>4.18</w:t>
        </w:r>
      </w:hyperlink>
      <w:r>
        <w:t xml:space="preserve">. При непредставлении Заказчиком документов, указанных в </w:t>
      </w:r>
      <w:hyperlink w:anchor="P207">
        <w:r>
          <w:rPr>
            <w:color w:val="0000FF"/>
          </w:rPr>
          <w:t>пунктах 4.5</w:t>
        </w:r>
      </w:hyperlink>
      <w:r>
        <w:t xml:space="preserve">, </w:t>
      </w:r>
      <w:hyperlink w:anchor="P214">
        <w:r>
          <w:rPr>
            <w:color w:val="0000FF"/>
          </w:rPr>
          <w:t>4.7</w:t>
        </w:r>
      </w:hyperlink>
      <w:r>
        <w:t xml:space="preserve">, </w:t>
      </w:r>
      <w:hyperlink w:anchor="P220">
        <w:r>
          <w:rPr>
            <w:color w:val="0000FF"/>
          </w:rPr>
          <w:t>4.9 раздела IV</w:t>
        </w:r>
      </w:hyperlink>
      <w:r>
        <w:t xml:space="preserve"> Порядка, субсидия подлежит возврату в областной бюджет в порядке, установленном бюджетным законодательством Российской Федерации.</w:t>
      </w:r>
    </w:p>
    <w:p w:rsidR="009B694B" w:rsidRDefault="009B694B">
      <w:pPr>
        <w:pStyle w:val="ConsPlusNormal"/>
        <w:spacing w:before="220"/>
        <w:ind w:firstLine="540"/>
        <w:jc w:val="both"/>
      </w:pPr>
      <w:hyperlink r:id="rId79">
        <w:r>
          <w:rPr>
            <w:color w:val="0000FF"/>
          </w:rPr>
          <w:t>4.19</w:t>
        </w:r>
      </w:hyperlink>
      <w:r>
        <w:t>. В случае высвобождения по каким-либо основаниям средств субсидии Министерство на основании заявок, поступивших от органов местного самоуправления, направляет в министерство финансов и бюджетной политики Белгородской области предложения по изменению объема софинансирования предоставляемых субсидий бюджетам муниципальных районов, муниципальных и городских округов Белгородской области в пределах средств, предусмотренных на эти цели в областном бюджете.</w:t>
      </w:r>
    </w:p>
    <w:p w:rsidR="009B694B" w:rsidRDefault="009B694B">
      <w:pPr>
        <w:pStyle w:val="ConsPlusNormal"/>
        <w:jc w:val="both"/>
      </w:pPr>
      <w:r>
        <w:t xml:space="preserve">(в ред. </w:t>
      </w:r>
      <w:hyperlink r:id="rId80">
        <w:r>
          <w:rPr>
            <w:color w:val="0000FF"/>
          </w:rPr>
          <w:t>постановления</w:t>
        </w:r>
      </w:hyperlink>
      <w:r>
        <w:t xml:space="preserve"> Правительства Белгородской области от 31.03.2025 N 167-пп)</w:t>
      </w:r>
    </w:p>
    <w:p w:rsidR="009B694B" w:rsidRDefault="009B694B">
      <w:pPr>
        <w:pStyle w:val="ConsPlusNormal"/>
        <w:jc w:val="both"/>
      </w:pPr>
    </w:p>
    <w:p w:rsidR="009B694B" w:rsidRDefault="009B694B">
      <w:pPr>
        <w:pStyle w:val="ConsPlusTitle"/>
        <w:jc w:val="center"/>
        <w:outlineLvl w:val="1"/>
      </w:pPr>
      <w:r>
        <w:t>V. Заключительные положения</w:t>
      </w:r>
    </w:p>
    <w:p w:rsidR="009B694B" w:rsidRDefault="009B694B">
      <w:pPr>
        <w:pStyle w:val="ConsPlusNormal"/>
        <w:jc w:val="both"/>
      </w:pPr>
    </w:p>
    <w:p w:rsidR="009B694B" w:rsidRDefault="009B694B">
      <w:pPr>
        <w:pStyle w:val="ConsPlusNormal"/>
        <w:ind w:firstLine="540"/>
        <w:jc w:val="both"/>
      </w:pPr>
      <w:r>
        <w:t>5.1. Органы местного самоуправления представляют в Министерство сведения и отчеты о реализации мероприятия по формам и в сроки, установленные соглашением.</w:t>
      </w:r>
    </w:p>
    <w:p w:rsidR="009B694B" w:rsidRDefault="009B694B">
      <w:pPr>
        <w:pStyle w:val="ConsPlusNormal"/>
        <w:spacing w:before="220"/>
        <w:ind w:firstLine="540"/>
        <w:jc w:val="both"/>
      </w:pPr>
      <w:r>
        <w:t>5.2. Показателем результативности использования субсидии является количество жилых помещений, приобретенных (построенных) органом местного самоуправления для семей, имеющих детей-инвалидов, нуждающихся в жилых помещениях на территории Белгородской области.</w:t>
      </w:r>
    </w:p>
    <w:p w:rsidR="009B694B" w:rsidRDefault="009B694B">
      <w:pPr>
        <w:pStyle w:val="ConsPlusNormal"/>
        <w:spacing w:before="220"/>
        <w:ind w:firstLine="540"/>
        <w:jc w:val="both"/>
      </w:pPr>
      <w:r>
        <w:t>Оценка эффективности использования субсидий осуществляется Министерством по итогам финансового года на основании сравнения фактического и планового значений показателя результативности использования.</w:t>
      </w:r>
    </w:p>
    <w:p w:rsidR="009B694B" w:rsidRDefault="009B694B">
      <w:pPr>
        <w:pStyle w:val="ConsPlusNormal"/>
        <w:spacing w:before="220"/>
        <w:ind w:firstLine="540"/>
        <w:jc w:val="both"/>
      </w:pPr>
      <w:r>
        <w:t>5.3. Не использованный в текущем финансовом году остаток субсидий подлежит возврату в областной бюджет в порядке, установленном бюджетным законодательством Российской Федерации.</w:t>
      </w:r>
    </w:p>
    <w:p w:rsidR="009B694B" w:rsidRDefault="009B694B">
      <w:pPr>
        <w:pStyle w:val="ConsPlusNormal"/>
        <w:spacing w:before="220"/>
        <w:ind w:firstLine="540"/>
        <w:jc w:val="both"/>
      </w:pPr>
      <w:r>
        <w:t>В случае если неиспользованный остаток субсидий не перечислен в доход областного бюджета, этот остаток подлежит взысканию в доход областного бюджета в порядке, установленном бюджетным законодательством Российской Федерации.</w:t>
      </w:r>
    </w:p>
    <w:p w:rsidR="009B694B" w:rsidRDefault="009B694B">
      <w:pPr>
        <w:pStyle w:val="ConsPlusNormal"/>
        <w:spacing w:before="220"/>
        <w:ind w:firstLine="540"/>
        <w:jc w:val="both"/>
      </w:pPr>
      <w:r>
        <w:t>5.4. В случае если органом местного самоуправления по состоянию на 31 декабря года предоставления субсидии допущены нарушения обязательств, предусмотренных соглашением,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средства подлежат возврату из бюджета муниципального района, муниципального или городского округа Белгородской области в областной бюджет в срок до 1 июня года, следующего за годом предоставления субсидии.</w:t>
      </w:r>
    </w:p>
    <w:p w:rsidR="009B694B" w:rsidRDefault="009B694B">
      <w:pPr>
        <w:pStyle w:val="ConsPlusNormal"/>
        <w:jc w:val="both"/>
      </w:pPr>
      <w:r>
        <w:t xml:space="preserve">(в ред. </w:t>
      </w:r>
      <w:hyperlink r:id="rId81">
        <w:r>
          <w:rPr>
            <w:color w:val="0000FF"/>
          </w:rPr>
          <w:t>постановления</w:t>
        </w:r>
      </w:hyperlink>
      <w:r>
        <w:t xml:space="preserve"> Правительства Белгородской области от 31.03.2025 N 167-пп)</w:t>
      </w:r>
    </w:p>
    <w:p w:rsidR="009B694B" w:rsidRDefault="009B694B">
      <w:pPr>
        <w:pStyle w:val="ConsPlusNormal"/>
        <w:spacing w:before="220"/>
        <w:ind w:firstLine="540"/>
        <w:jc w:val="both"/>
      </w:pPr>
      <w:r>
        <w:t>При отказе от добровольного возврата указанных средств в установленные сроки они взыскиваются Министерством в судебном порядке.</w:t>
      </w:r>
    </w:p>
    <w:p w:rsidR="009B694B" w:rsidRDefault="009B694B">
      <w:pPr>
        <w:pStyle w:val="ConsPlusNormal"/>
        <w:spacing w:before="220"/>
        <w:ind w:firstLine="540"/>
        <w:jc w:val="both"/>
      </w:pPr>
      <w:r>
        <w:t>5.5. Контроль за соблюдением органами местного самоуправления целей, порядка и условий предоставления субсидий осуществляется Министерством и исполнительным органом Белгородской области, осуществляющим функции по контролю и надзору в финансово-бюджетной сфере, а также Контрольно-счетной палатой Белгородской области.</w:t>
      </w:r>
    </w:p>
    <w:p w:rsidR="009B694B" w:rsidRDefault="009B694B">
      <w:pPr>
        <w:pStyle w:val="ConsPlusNormal"/>
        <w:jc w:val="both"/>
      </w:pPr>
      <w:r>
        <w:t xml:space="preserve">(в ред. </w:t>
      </w:r>
      <w:hyperlink r:id="rId82">
        <w:r>
          <w:rPr>
            <w:color w:val="0000FF"/>
          </w:rPr>
          <w:t>постановления</w:t>
        </w:r>
      </w:hyperlink>
      <w:r>
        <w:t xml:space="preserve"> Правительства Белгородской области от 31.03.2025 N 167-пп)</w:t>
      </w:r>
    </w:p>
    <w:p w:rsidR="009B694B" w:rsidRDefault="009B694B">
      <w:pPr>
        <w:pStyle w:val="ConsPlusNormal"/>
        <w:jc w:val="both"/>
      </w:pPr>
    </w:p>
    <w:p w:rsidR="009B694B" w:rsidRDefault="009B694B">
      <w:pPr>
        <w:pStyle w:val="ConsPlusNormal"/>
        <w:jc w:val="both"/>
      </w:pPr>
    </w:p>
    <w:p w:rsidR="009B694B" w:rsidRDefault="009B694B">
      <w:pPr>
        <w:pStyle w:val="ConsPlusNormal"/>
        <w:jc w:val="both"/>
      </w:pPr>
    </w:p>
    <w:p w:rsidR="009B694B" w:rsidRDefault="009B694B">
      <w:pPr>
        <w:pStyle w:val="ConsPlusNormal"/>
        <w:jc w:val="both"/>
      </w:pPr>
    </w:p>
    <w:p w:rsidR="009B694B" w:rsidRDefault="009B694B">
      <w:pPr>
        <w:pStyle w:val="ConsPlusNormal"/>
        <w:jc w:val="both"/>
      </w:pPr>
    </w:p>
    <w:p w:rsidR="009B694B" w:rsidRDefault="009B694B">
      <w:pPr>
        <w:pStyle w:val="ConsPlusNormal"/>
        <w:jc w:val="right"/>
        <w:outlineLvl w:val="1"/>
      </w:pPr>
      <w:r>
        <w:t>Приложение</w:t>
      </w:r>
    </w:p>
    <w:p w:rsidR="009B694B" w:rsidRDefault="009B694B">
      <w:pPr>
        <w:pStyle w:val="ConsPlusNormal"/>
        <w:jc w:val="right"/>
      </w:pPr>
      <w:r>
        <w:t>к Порядку распределения и предоставления</w:t>
      </w:r>
    </w:p>
    <w:p w:rsidR="009B694B" w:rsidRDefault="009B694B">
      <w:pPr>
        <w:pStyle w:val="ConsPlusNormal"/>
        <w:jc w:val="right"/>
      </w:pPr>
      <w:r>
        <w:t>субсидий из бюджета Белгородской области</w:t>
      </w:r>
    </w:p>
    <w:p w:rsidR="009B694B" w:rsidRDefault="009B694B">
      <w:pPr>
        <w:pStyle w:val="ConsPlusNormal"/>
        <w:jc w:val="right"/>
      </w:pPr>
      <w:r>
        <w:t>бюджетам муниципальных образований</w:t>
      </w:r>
    </w:p>
    <w:p w:rsidR="009B694B" w:rsidRDefault="009B694B">
      <w:pPr>
        <w:pStyle w:val="ConsPlusNormal"/>
        <w:jc w:val="right"/>
      </w:pPr>
      <w:r>
        <w:t>Белгородской области на реализацию</w:t>
      </w:r>
    </w:p>
    <w:p w:rsidR="009B694B" w:rsidRDefault="009B694B">
      <w:pPr>
        <w:pStyle w:val="ConsPlusNormal"/>
        <w:jc w:val="right"/>
      </w:pPr>
      <w:r>
        <w:t>мероприятия по обеспечению жильем семей,</w:t>
      </w:r>
    </w:p>
    <w:p w:rsidR="009B694B" w:rsidRDefault="009B694B">
      <w:pPr>
        <w:pStyle w:val="ConsPlusNormal"/>
        <w:jc w:val="right"/>
      </w:pPr>
      <w:r>
        <w:t>имеющих детей-инвалидов, нуждающихся в</w:t>
      </w:r>
    </w:p>
    <w:p w:rsidR="009B694B" w:rsidRDefault="009B694B">
      <w:pPr>
        <w:pStyle w:val="ConsPlusNormal"/>
        <w:jc w:val="right"/>
      </w:pPr>
      <w:r>
        <w:t>жилых помещениях на территории</w:t>
      </w:r>
    </w:p>
    <w:p w:rsidR="009B694B" w:rsidRDefault="009B694B">
      <w:pPr>
        <w:pStyle w:val="ConsPlusNormal"/>
        <w:jc w:val="right"/>
      </w:pPr>
      <w:r>
        <w:t>Белгородской области</w:t>
      </w:r>
    </w:p>
    <w:p w:rsidR="009B694B" w:rsidRDefault="009B69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B69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694B" w:rsidRDefault="009B69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B694B" w:rsidRDefault="009B69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B694B" w:rsidRDefault="009B694B">
            <w:pPr>
              <w:pStyle w:val="ConsPlusNormal"/>
              <w:jc w:val="center"/>
            </w:pPr>
            <w:r>
              <w:rPr>
                <w:color w:val="392C69"/>
              </w:rPr>
              <w:t>Список изменяющих документов</w:t>
            </w:r>
          </w:p>
          <w:p w:rsidR="009B694B" w:rsidRDefault="009B694B">
            <w:pPr>
              <w:pStyle w:val="ConsPlusNormal"/>
              <w:jc w:val="center"/>
            </w:pPr>
            <w:r>
              <w:rPr>
                <w:color w:val="392C69"/>
              </w:rPr>
              <w:t xml:space="preserve">(в ред. </w:t>
            </w:r>
            <w:hyperlink r:id="rId83">
              <w:r>
                <w:rPr>
                  <w:color w:val="0000FF"/>
                </w:rPr>
                <w:t>постановления</w:t>
              </w:r>
            </w:hyperlink>
            <w:r>
              <w:rPr>
                <w:color w:val="392C69"/>
              </w:rPr>
              <w:t xml:space="preserve"> Правительства Белгородской области</w:t>
            </w:r>
          </w:p>
          <w:p w:rsidR="009B694B" w:rsidRDefault="009B694B">
            <w:pPr>
              <w:pStyle w:val="ConsPlusNormal"/>
              <w:jc w:val="center"/>
            </w:pPr>
            <w:r>
              <w:rPr>
                <w:color w:val="392C69"/>
              </w:rPr>
              <w:t>от 31.03.2025 N 167-пп)</w:t>
            </w:r>
          </w:p>
        </w:tc>
        <w:tc>
          <w:tcPr>
            <w:tcW w:w="113" w:type="dxa"/>
            <w:tcBorders>
              <w:top w:val="nil"/>
              <w:left w:val="nil"/>
              <w:bottom w:val="nil"/>
              <w:right w:val="nil"/>
            </w:tcBorders>
            <w:shd w:val="clear" w:color="auto" w:fill="F4F3F8"/>
            <w:tcMar>
              <w:top w:w="0" w:type="dxa"/>
              <w:left w:w="0" w:type="dxa"/>
              <w:bottom w:w="0" w:type="dxa"/>
              <w:right w:w="0" w:type="dxa"/>
            </w:tcMar>
          </w:tcPr>
          <w:p w:rsidR="009B694B" w:rsidRDefault="009B694B">
            <w:pPr>
              <w:pStyle w:val="ConsPlusNormal"/>
            </w:pPr>
          </w:p>
        </w:tc>
      </w:tr>
    </w:tbl>
    <w:p w:rsidR="009B694B" w:rsidRDefault="009B694B">
      <w:pPr>
        <w:pStyle w:val="ConsPlusNormal"/>
        <w:jc w:val="both"/>
      </w:pPr>
    </w:p>
    <w:p w:rsidR="009B694B" w:rsidRDefault="009B694B">
      <w:pPr>
        <w:pStyle w:val="ConsPlusNormal"/>
        <w:jc w:val="center"/>
      </w:pPr>
      <w:bookmarkStart w:id="15" w:name="P263"/>
      <w:bookmarkEnd w:id="15"/>
      <w:r>
        <w:t>Список</w:t>
      </w:r>
    </w:p>
    <w:p w:rsidR="009B694B" w:rsidRDefault="009B694B">
      <w:pPr>
        <w:pStyle w:val="ConsPlusNormal"/>
        <w:jc w:val="center"/>
      </w:pPr>
      <w:r>
        <w:t>семей, имеющих детей-инвалидов, нуждающихся в жилых</w:t>
      </w:r>
    </w:p>
    <w:p w:rsidR="009B694B" w:rsidRDefault="009B694B">
      <w:pPr>
        <w:pStyle w:val="ConsPlusNormal"/>
        <w:jc w:val="center"/>
      </w:pPr>
      <w:r>
        <w:t>помещениях на территории Белгородской области, изъявивших</w:t>
      </w:r>
    </w:p>
    <w:p w:rsidR="009B694B" w:rsidRDefault="009B694B">
      <w:pPr>
        <w:pStyle w:val="ConsPlusNormal"/>
        <w:jc w:val="center"/>
      </w:pPr>
      <w:r>
        <w:t>желание получить жилое помещение в рамках реализации</w:t>
      </w:r>
    </w:p>
    <w:p w:rsidR="009B694B" w:rsidRDefault="009B694B">
      <w:pPr>
        <w:pStyle w:val="ConsPlusNormal"/>
        <w:jc w:val="center"/>
      </w:pPr>
      <w:r>
        <w:t>государственной программы Белгородской области "Обеспечение</w:t>
      </w:r>
    </w:p>
    <w:p w:rsidR="009B694B" w:rsidRDefault="009B694B">
      <w:pPr>
        <w:pStyle w:val="ConsPlusNormal"/>
        <w:jc w:val="center"/>
      </w:pPr>
      <w:r>
        <w:t>доступным и комфортным жильем жителей Белгородской области",</w:t>
      </w:r>
    </w:p>
    <w:p w:rsidR="009B694B" w:rsidRDefault="009B694B">
      <w:pPr>
        <w:pStyle w:val="ConsPlusNormal"/>
        <w:jc w:val="center"/>
      </w:pPr>
      <w:r>
        <w:t>в _________________ (планируемом) году</w:t>
      </w:r>
    </w:p>
    <w:p w:rsidR="009B694B" w:rsidRDefault="009B694B">
      <w:pPr>
        <w:pStyle w:val="ConsPlusNormal"/>
        <w:jc w:val="both"/>
      </w:pPr>
    </w:p>
    <w:p w:rsidR="009B694B" w:rsidRDefault="009B694B">
      <w:pPr>
        <w:pStyle w:val="ConsPlusNormal"/>
        <w:jc w:val="center"/>
      </w:pPr>
      <w:r>
        <w:t>_________________________________________________________</w:t>
      </w:r>
    </w:p>
    <w:p w:rsidR="009B694B" w:rsidRDefault="009B694B">
      <w:pPr>
        <w:pStyle w:val="ConsPlusNormal"/>
        <w:jc w:val="center"/>
      </w:pPr>
      <w:r>
        <w:t>(наименование муниципального района, муниципального</w:t>
      </w:r>
    </w:p>
    <w:p w:rsidR="009B694B" w:rsidRDefault="009B694B">
      <w:pPr>
        <w:pStyle w:val="ConsPlusNormal"/>
        <w:jc w:val="center"/>
      </w:pPr>
      <w:r>
        <w:t>или городского округа Белгородской области)</w:t>
      </w:r>
    </w:p>
    <w:p w:rsidR="009B694B" w:rsidRDefault="009B694B">
      <w:pPr>
        <w:pStyle w:val="ConsPlusNormal"/>
        <w:jc w:val="both"/>
      </w:pPr>
    </w:p>
    <w:p w:rsidR="009B694B" w:rsidRDefault="009B694B">
      <w:pPr>
        <w:pStyle w:val="ConsPlusNormal"/>
        <w:sectPr w:rsidR="009B694B" w:rsidSect="004A2C40">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832"/>
        <w:gridCol w:w="1120"/>
        <w:gridCol w:w="1564"/>
        <w:gridCol w:w="1701"/>
        <w:gridCol w:w="2041"/>
        <w:gridCol w:w="1288"/>
        <w:gridCol w:w="1240"/>
        <w:gridCol w:w="1072"/>
      </w:tblGrid>
      <w:tr w:rsidR="009B694B">
        <w:tc>
          <w:tcPr>
            <w:tcW w:w="460" w:type="dxa"/>
          </w:tcPr>
          <w:p w:rsidR="009B694B" w:rsidRDefault="009B694B">
            <w:pPr>
              <w:pStyle w:val="ConsPlusNormal"/>
              <w:jc w:val="center"/>
            </w:pPr>
            <w:r>
              <w:t>N п/п</w:t>
            </w:r>
          </w:p>
        </w:tc>
        <w:tc>
          <w:tcPr>
            <w:tcW w:w="832" w:type="dxa"/>
          </w:tcPr>
          <w:p w:rsidR="009B694B" w:rsidRDefault="009B694B">
            <w:pPr>
              <w:pStyle w:val="ConsPlusNormal"/>
              <w:jc w:val="center"/>
            </w:pPr>
            <w:r>
              <w:t>Состав семьи, чел.</w:t>
            </w:r>
          </w:p>
        </w:tc>
        <w:tc>
          <w:tcPr>
            <w:tcW w:w="1120" w:type="dxa"/>
          </w:tcPr>
          <w:p w:rsidR="009B694B" w:rsidRDefault="009B694B">
            <w:pPr>
              <w:pStyle w:val="ConsPlusNormal"/>
              <w:jc w:val="center"/>
            </w:pPr>
            <w:r>
              <w:t>Ф.И.О. заявителя</w:t>
            </w:r>
          </w:p>
        </w:tc>
        <w:tc>
          <w:tcPr>
            <w:tcW w:w="1564" w:type="dxa"/>
          </w:tcPr>
          <w:p w:rsidR="009B694B" w:rsidRDefault="009B694B">
            <w:pPr>
              <w:pStyle w:val="ConsPlusNormal"/>
              <w:jc w:val="center"/>
            </w:pPr>
            <w:r>
              <w:t>Дата признания семьи нуждающейся в жилых помещениях</w:t>
            </w:r>
          </w:p>
        </w:tc>
        <w:tc>
          <w:tcPr>
            <w:tcW w:w="1701" w:type="dxa"/>
          </w:tcPr>
          <w:p w:rsidR="009B694B" w:rsidRDefault="009B694B">
            <w:pPr>
              <w:pStyle w:val="ConsPlusNormal"/>
              <w:jc w:val="center"/>
            </w:pPr>
            <w:r>
              <w:t xml:space="preserve">Необходимая общая площадь жилого помещения, определяемая в соответствии с </w:t>
            </w:r>
            <w:hyperlink w:anchor="P191">
              <w:r>
                <w:rPr>
                  <w:color w:val="0000FF"/>
                </w:rPr>
                <w:t>пунктом 4.2 раздела IV</w:t>
              </w:r>
            </w:hyperlink>
            <w:r>
              <w:t xml:space="preserve"> Порядка, кв. м</w:t>
            </w:r>
          </w:p>
        </w:tc>
        <w:tc>
          <w:tcPr>
            <w:tcW w:w="2041" w:type="dxa"/>
          </w:tcPr>
          <w:p w:rsidR="009B694B" w:rsidRDefault="009B694B">
            <w:pPr>
              <w:pStyle w:val="ConsPlusNormal"/>
              <w:jc w:val="center"/>
            </w:pPr>
            <w:r>
              <w:t>Средняя рыночная стоимость 1 кв. м общей площади жилого помещения, утвержденная по муниципальному району (муниципальному или городскому округу), рублей</w:t>
            </w:r>
          </w:p>
        </w:tc>
        <w:tc>
          <w:tcPr>
            <w:tcW w:w="1288" w:type="dxa"/>
          </w:tcPr>
          <w:p w:rsidR="009B694B" w:rsidRDefault="009B694B">
            <w:pPr>
              <w:pStyle w:val="ConsPlusNormal"/>
              <w:jc w:val="center"/>
            </w:pPr>
            <w:r>
              <w:t>Расчетная стоимость жилого помещения (гр. 5 x гр. 6)</w:t>
            </w:r>
          </w:p>
        </w:tc>
        <w:tc>
          <w:tcPr>
            <w:tcW w:w="1240" w:type="dxa"/>
          </w:tcPr>
          <w:p w:rsidR="009B694B" w:rsidRDefault="009B694B">
            <w:pPr>
              <w:pStyle w:val="ConsPlusNormal"/>
              <w:jc w:val="center"/>
            </w:pPr>
            <w:r>
              <w:t>Областной бюджет, рублей</w:t>
            </w:r>
          </w:p>
        </w:tc>
        <w:tc>
          <w:tcPr>
            <w:tcW w:w="1072" w:type="dxa"/>
          </w:tcPr>
          <w:p w:rsidR="009B694B" w:rsidRDefault="009B694B">
            <w:pPr>
              <w:pStyle w:val="ConsPlusNormal"/>
              <w:jc w:val="center"/>
            </w:pPr>
            <w:r>
              <w:t>Местный бюджет, рублей</w:t>
            </w:r>
          </w:p>
        </w:tc>
      </w:tr>
      <w:tr w:rsidR="009B694B">
        <w:tc>
          <w:tcPr>
            <w:tcW w:w="460" w:type="dxa"/>
          </w:tcPr>
          <w:p w:rsidR="009B694B" w:rsidRDefault="009B694B">
            <w:pPr>
              <w:pStyle w:val="ConsPlusNormal"/>
              <w:jc w:val="center"/>
            </w:pPr>
            <w:r>
              <w:t>1</w:t>
            </w:r>
          </w:p>
        </w:tc>
        <w:tc>
          <w:tcPr>
            <w:tcW w:w="832" w:type="dxa"/>
          </w:tcPr>
          <w:p w:rsidR="009B694B" w:rsidRDefault="009B694B">
            <w:pPr>
              <w:pStyle w:val="ConsPlusNormal"/>
              <w:jc w:val="center"/>
            </w:pPr>
            <w:r>
              <w:t>2</w:t>
            </w:r>
          </w:p>
        </w:tc>
        <w:tc>
          <w:tcPr>
            <w:tcW w:w="1120" w:type="dxa"/>
          </w:tcPr>
          <w:p w:rsidR="009B694B" w:rsidRDefault="009B694B">
            <w:pPr>
              <w:pStyle w:val="ConsPlusNormal"/>
              <w:jc w:val="center"/>
            </w:pPr>
            <w:r>
              <w:t>3</w:t>
            </w:r>
          </w:p>
        </w:tc>
        <w:tc>
          <w:tcPr>
            <w:tcW w:w="1564" w:type="dxa"/>
          </w:tcPr>
          <w:p w:rsidR="009B694B" w:rsidRDefault="009B694B">
            <w:pPr>
              <w:pStyle w:val="ConsPlusNormal"/>
              <w:jc w:val="center"/>
            </w:pPr>
            <w:r>
              <w:t>4</w:t>
            </w:r>
          </w:p>
        </w:tc>
        <w:tc>
          <w:tcPr>
            <w:tcW w:w="1701" w:type="dxa"/>
          </w:tcPr>
          <w:p w:rsidR="009B694B" w:rsidRDefault="009B694B">
            <w:pPr>
              <w:pStyle w:val="ConsPlusNormal"/>
              <w:jc w:val="center"/>
            </w:pPr>
            <w:r>
              <w:t>5</w:t>
            </w:r>
          </w:p>
        </w:tc>
        <w:tc>
          <w:tcPr>
            <w:tcW w:w="2041" w:type="dxa"/>
          </w:tcPr>
          <w:p w:rsidR="009B694B" w:rsidRDefault="009B694B">
            <w:pPr>
              <w:pStyle w:val="ConsPlusNormal"/>
              <w:jc w:val="center"/>
            </w:pPr>
            <w:r>
              <w:t>6</w:t>
            </w:r>
          </w:p>
        </w:tc>
        <w:tc>
          <w:tcPr>
            <w:tcW w:w="1288" w:type="dxa"/>
          </w:tcPr>
          <w:p w:rsidR="009B694B" w:rsidRDefault="009B694B">
            <w:pPr>
              <w:pStyle w:val="ConsPlusNormal"/>
              <w:jc w:val="center"/>
            </w:pPr>
            <w:r>
              <w:t>7</w:t>
            </w:r>
          </w:p>
        </w:tc>
        <w:tc>
          <w:tcPr>
            <w:tcW w:w="1240" w:type="dxa"/>
          </w:tcPr>
          <w:p w:rsidR="009B694B" w:rsidRDefault="009B694B">
            <w:pPr>
              <w:pStyle w:val="ConsPlusNormal"/>
              <w:jc w:val="center"/>
            </w:pPr>
            <w:r>
              <w:t>8</w:t>
            </w:r>
          </w:p>
        </w:tc>
        <w:tc>
          <w:tcPr>
            <w:tcW w:w="1072" w:type="dxa"/>
          </w:tcPr>
          <w:p w:rsidR="009B694B" w:rsidRDefault="009B694B">
            <w:pPr>
              <w:pStyle w:val="ConsPlusNormal"/>
              <w:jc w:val="center"/>
            </w:pPr>
            <w:r>
              <w:t>9</w:t>
            </w:r>
          </w:p>
        </w:tc>
      </w:tr>
      <w:tr w:rsidR="009B694B">
        <w:tc>
          <w:tcPr>
            <w:tcW w:w="11318" w:type="dxa"/>
            <w:gridSpan w:val="9"/>
          </w:tcPr>
          <w:p w:rsidR="009B694B" w:rsidRDefault="009B694B">
            <w:pPr>
              <w:pStyle w:val="ConsPlusNormal"/>
              <w:jc w:val="center"/>
              <w:outlineLvl w:val="2"/>
            </w:pPr>
            <w:r>
              <w:t>I. Список семей, имеющих детей-инвалидов, страдающих тяжелой формой хронического заболевания, при котором совместное проживание в одной квартире, занятой несколькими семьями, невозможно</w:t>
            </w:r>
          </w:p>
        </w:tc>
      </w:tr>
      <w:tr w:rsidR="009B694B">
        <w:tc>
          <w:tcPr>
            <w:tcW w:w="460" w:type="dxa"/>
          </w:tcPr>
          <w:p w:rsidR="009B694B" w:rsidRDefault="009B694B">
            <w:pPr>
              <w:pStyle w:val="ConsPlusNormal"/>
              <w:jc w:val="center"/>
            </w:pPr>
            <w:r>
              <w:t>1.1</w:t>
            </w:r>
          </w:p>
        </w:tc>
        <w:tc>
          <w:tcPr>
            <w:tcW w:w="832" w:type="dxa"/>
          </w:tcPr>
          <w:p w:rsidR="009B694B" w:rsidRDefault="009B694B">
            <w:pPr>
              <w:pStyle w:val="ConsPlusNormal"/>
            </w:pPr>
          </w:p>
        </w:tc>
        <w:tc>
          <w:tcPr>
            <w:tcW w:w="1120" w:type="dxa"/>
          </w:tcPr>
          <w:p w:rsidR="009B694B" w:rsidRDefault="009B694B">
            <w:pPr>
              <w:pStyle w:val="ConsPlusNormal"/>
            </w:pPr>
          </w:p>
        </w:tc>
        <w:tc>
          <w:tcPr>
            <w:tcW w:w="1564" w:type="dxa"/>
          </w:tcPr>
          <w:p w:rsidR="009B694B" w:rsidRDefault="009B694B">
            <w:pPr>
              <w:pStyle w:val="ConsPlusNormal"/>
            </w:pPr>
          </w:p>
        </w:tc>
        <w:tc>
          <w:tcPr>
            <w:tcW w:w="1701" w:type="dxa"/>
          </w:tcPr>
          <w:p w:rsidR="009B694B" w:rsidRDefault="009B694B">
            <w:pPr>
              <w:pStyle w:val="ConsPlusNormal"/>
            </w:pPr>
          </w:p>
        </w:tc>
        <w:tc>
          <w:tcPr>
            <w:tcW w:w="2041" w:type="dxa"/>
          </w:tcPr>
          <w:p w:rsidR="009B694B" w:rsidRDefault="009B694B">
            <w:pPr>
              <w:pStyle w:val="ConsPlusNormal"/>
            </w:pPr>
          </w:p>
        </w:tc>
        <w:tc>
          <w:tcPr>
            <w:tcW w:w="1288" w:type="dxa"/>
          </w:tcPr>
          <w:p w:rsidR="009B694B" w:rsidRDefault="009B694B">
            <w:pPr>
              <w:pStyle w:val="ConsPlusNormal"/>
            </w:pPr>
          </w:p>
        </w:tc>
        <w:tc>
          <w:tcPr>
            <w:tcW w:w="1240" w:type="dxa"/>
          </w:tcPr>
          <w:p w:rsidR="009B694B" w:rsidRDefault="009B694B">
            <w:pPr>
              <w:pStyle w:val="ConsPlusNormal"/>
            </w:pPr>
          </w:p>
        </w:tc>
        <w:tc>
          <w:tcPr>
            <w:tcW w:w="1072" w:type="dxa"/>
          </w:tcPr>
          <w:p w:rsidR="009B694B" w:rsidRDefault="009B694B">
            <w:pPr>
              <w:pStyle w:val="ConsPlusNormal"/>
            </w:pPr>
          </w:p>
        </w:tc>
      </w:tr>
      <w:tr w:rsidR="009B694B">
        <w:tc>
          <w:tcPr>
            <w:tcW w:w="460" w:type="dxa"/>
          </w:tcPr>
          <w:p w:rsidR="009B694B" w:rsidRDefault="009B694B">
            <w:pPr>
              <w:pStyle w:val="ConsPlusNormal"/>
            </w:pPr>
          </w:p>
        </w:tc>
        <w:tc>
          <w:tcPr>
            <w:tcW w:w="832" w:type="dxa"/>
          </w:tcPr>
          <w:p w:rsidR="009B694B" w:rsidRDefault="009B694B">
            <w:pPr>
              <w:pStyle w:val="ConsPlusNormal"/>
            </w:pPr>
          </w:p>
        </w:tc>
        <w:tc>
          <w:tcPr>
            <w:tcW w:w="1120" w:type="dxa"/>
          </w:tcPr>
          <w:p w:rsidR="009B694B" w:rsidRDefault="009B694B">
            <w:pPr>
              <w:pStyle w:val="ConsPlusNormal"/>
            </w:pPr>
          </w:p>
        </w:tc>
        <w:tc>
          <w:tcPr>
            <w:tcW w:w="1564" w:type="dxa"/>
          </w:tcPr>
          <w:p w:rsidR="009B694B" w:rsidRDefault="009B694B">
            <w:pPr>
              <w:pStyle w:val="ConsPlusNormal"/>
            </w:pPr>
          </w:p>
        </w:tc>
        <w:tc>
          <w:tcPr>
            <w:tcW w:w="1701" w:type="dxa"/>
          </w:tcPr>
          <w:p w:rsidR="009B694B" w:rsidRDefault="009B694B">
            <w:pPr>
              <w:pStyle w:val="ConsPlusNormal"/>
            </w:pPr>
          </w:p>
        </w:tc>
        <w:tc>
          <w:tcPr>
            <w:tcW w:w="2041" w:type="dxa"/>
          </w:tcPr>
          <w:p w:rsidR="009B694B" w:rsidRDefault="009B694B">
            <w:pPr>
              <w:pStyle w:val="ConsPlusNormal"/>
            </w:pPr>
          </w:p>
        </w:tc>
        <w:tc>
          <w:tcPr>
            <w:tcW w:w="1288" w:type="dxa"/>
          </w:tcPr>
          <w:p w:rsidR="009B694B" w:rsidRDefault="009B694B">
            <w:pPr>
              <w:pStyle w:val="ConsPlusNormal"/>
            </w:pPr>
          </w:p>
        </w:tc>
        <w:tc>
          <w:tcPr>
            <w:tcW w:w="1240" w:type="dxa"/>
          </w:tcPr>
          <w:p w:rsidR="009B694B" w:rsidRDefault="009B694B">
            <w:pPr>
              <w:pStyle w:val="ConsPlusNormal"/>
            </w:pPr>
          </w:p>
        </w:tc>
        <w:tc>
          <w:tcPr>
            <w:tcW w:w="1072" w:type="dxa"/>
          </w:tcPr>
          <w:p w:rsidR="009B694B" w:rsidRDefault="009B694B">
            <w:pPr>
              <w:pStyle w:val="ConsPlusNormal"/>
            </w:pPr>
          </w:p>
        </w:tc>
      </w:tr>
      <w:tr w:rsidR="009B694B">
        <w:tc>
          <w:tcPr>
            <w:tcW w:w="11318" w:type="dxa"/>
            <w:gridSpan w:val="9"/>
          </w:tcPr>
          <w:p w:rsidR="009B694B" w:rsidRDefault="009B694B">
            <w:pPr>
              <w:pStyle w:val="ConsPlusNormal"/>
              <w:jc w:val="center"/>
              <w:outlineLvl w:val="2"/>
            </w:pPr>
            <w:r>
              <w:t xml:space="preserve">II. Список семей, имеющих детей-инвалидов, в составе которых имеются лица, указанные в </w:t>
            </w:r>
            <w:hyperlink w:anchor="P86">
              <w:r>
                <w:rPr>
                  <w:color w:val="0000FF"/>
                </w:rPr>
                <w:t>подпунктах "а"</w:t>
              </w:r>
            </w:hyperlink>
            <w:r>
              <w:t xml:space="preserve"> и </w:t>
            </w:r>
            <w:hyperlink w:anchor="P91">
              <w:r>
                <w:rPr>
                  <w:color w:val="0000FF"/>
                </w:rPr>
                <w:t>"б" пункта 2.5 раздела II</w:t>
              </w:r>
            </w:hyperlink>
            <w:r>
              <w:t xml:space="preserve"> Порядка</w:t>
            </w:r>
          </w:p>
        </w:tc>
      </w:tr>
      <w:tr w:rsidR="009B694B">
        <w:tc>
          <w:tcPr>
            <w:tcW w:w="460" w:type="dxa"/>
          </w:tcPr>
          <w:p w:rsidR="009B694B" w:rsidRDefault="009B694B">
            <w:pPr>
              <w:pStyle w:val="ConsPlusNormal"/>
              <w:jc w:val="center"/>
            </w:pPr>
            <w:r>
              <w:t>2.1</w:t>
            </w:r>
          </w:p>
        </w:tc>
        <w:tc>
          <w:tcPr>
            <w:tcW w:w="832" w:type="dxa"/>
          </w:tcPr>
          <w:p w:rsidR="009B694B" w:rsidRDefault="009B694B">
            <w:pPr>
              <w:pStyle w:val="ConsPlusNormal"/>
            </w:pPr>
          </w:p>
        </w:tc>
        <w:tc>
          <w:tcPr>
            <w:tcW w:w="1120" w:type="dxa"/>
          </w:tcPr>
          <w:p w:rsidR="009B694B" w:rsidRDefault="009B694B">
            <w:pPr>
              <w:pStyle w:val="ConsPlusNormal"/>
            </w:pPr>
          </w:p>
        </w:tc>
        <w:tc>
          <w:tcPr>
            <w:tcW w:w="1564" w:type="dxa"/>
          </w:tcPr>
          <w:p w:rsidR="009B694B" w:rsidRDefault="009B694B">
            <w:pPr>
              <w:pStyle w:val="ConsPlusNormal"/>
            </w:pPr>
          </w:p>
        </w:tc>
        <w:tc>
          <w:tcPr>
            <w:tcW w:w="1701" w:type="dxa"/>
          </w:tcPr>
          <w:p w:rsidR="009B694B" w:rsidRDefault="009B694B">
            <w:pPr>
              <w:pStyle w:val="ConsPlusNormal"/>
            </w:pPr>
          </w:p>
        </w:tc>
        <w:tc>
          <w:tcPr>
            <w:tcW w:w="2041" w:type="dxa"/>
          </w:tcPr>
          <w:p w:rsidR="009B694B" w:rsidRDefault="009B694B">
            <w:pPr>
              <w:pStyle w:val="ConsPlusNormal"/>
            </w:pPr>
          </w:p>
        </w:tc>
        <w:tc>
          <w:tcPr>
            <w:tcW w:w="1288" w:type="dxa"/>
          </w:tcPr>
          <w:p w:rsidR="009B694B" w:rsidRDefault="009B694B">
            <w:pPr>
              <w:pStyle w:val="ConsPlusNormal"/>
            </w:pPr>
          </w:p>
        </w:tc>
        <w:tc>
          <w:tcPr>
            <w:tcW w:w="1240" w:type="dxa"/>
          </w:tcPr>
          <w:p w:rsidR="009B694B" w:rsidRDefault="009B694B">
            <w:pPr>
              <w:pStyle w:val="ConsPlusNormal"/>
            </w:pPr>
          </w:p>
        </w:tc>
        <w:tc>
          <w:tcPr>
            <w:tcW w:w="1072" w:type="dxa"/>
          </w:tcPr>
          <w:p w:rsidR="009B694B" w:rsidRDefault="009B694B">
            <w:pPr>
              <w:pStyle w:val="ConsPlusNormal"/>
            </w:pPr>
          </w:p>
        </w:tc>
      </w:tr>
      <w:tr w:rsidR="009B694B">
        <w:tc>
          <w:tcPr>
            <w:tcW w:w="460" w:type="dxa"/>
          </w:tcPr>
          <w:p w:rsidR="009B694B" w:rsidRDefault="009B694B">
            <w:pPr>
              <w:pStyle w:val="ConsPlusNormal"/>
            </w:pPr>
          </w:p>
        </w:tc>
        <w:tc>
          <w:tcPr>
            <w:tcW w:w="832" w:type="dxa"/>
          </w:tcPr>
          <w:p w:rsidR="009B694B" w:rsidRDefault="009B694B">
            <w:pPr>
              <w:pStyle w:val="ConsPlusNormal"/>
            </w:pPr>
          </w:p>
        </w:tc>
        <w:tc>
          <w:tcPr>
            <w:tcW w:w="1120" w:type="dxa"/>
          </w:tcPr>
          <w:p w:rsidR="009B694B" w:rsidRDefault="009B694B">
            <w:pPr>
              <w:pStyle w:val="ConsPlusNormal"/>
            </w:pPr>
          </w:p>
        </w:tc>
        <w:tc>
          <w:tcPr>
            <w:tcW w:w="1564" w:type="dxa"/>
          </w:tcPr>
          <w:p w:rsidR="009B694B" w:rsidRDefault="009B694B">
            <w:pPr>
              <w:pStyle w:val="ConsPlusNormal"/>
            </w:pPr>
          </w:p>
        </w:tc>
        <w:tc>
          <w:tcPr>
            <w:tcW w:w="1701" w:type="dxa"/>
          </w:tcPr>
          <w:p w:rsidR="009B694B" w:rsidRDefault="009B694B">
            <w:pPr>
              <w:pStyle w:val="ConsPlusNormal"/>
            </w:pPr>
          </w:p>
        </w:tc>
        <w:tc>
          <w:tcPr>
            <w:tcW w:w="2041" w:type="dxa"/>
          </w:tcPr>
          <w:p w:rsidR="009B694B" w:rsidRDefault="009B694B">
            <w:pPr>
              <w:pStyle w:val="ConsPlusNormal"/>
            </w:pPr>
          </w:p>
        </w:tc>
        <w:tc>
          <w:tcPr>
            <w:tcW w:w="1288" w:type="dxa"/>
          </w:tcPr>
          <w:p w:rsidR="009B694B" w:rsidRDefault="009B694B">
            <w:pPr>
              <w:pStyle w:val="ConsPlusNormal"/>
            </w:pPr>
          </w:p>
        </w:tc>
        <w:tc>
          <w:tcPr>
            <w:tcW w:w="1240" w:type="dxa"/>
          </w:tcPr>
          <w:p w:rsidR="009B694B" w:rsidRDefault="009B694B">
            <w:pPr>
              <w:pStyle w:val="ConsPlusNormal"/>
            </w:pPr>
          </w:p>
        </w:tc>
        <w:tc>
          <w:tcPr>
            <w:tcW w:w="1072" w:type="dxa"/>
          </w:tcPr>
          <w:p w:rsidR="009B694B" w:rsidRDefault="009B694B">
            <w:pPr>
              <w:pStyle w:val="ConsPlusNormal"/>
            </w:pPr>
          </w:p>
        </w:tc>
      </w:tr>
      <w:tr w:rsidR="009B694B">
        <w:tc>
          <w:tcPr>
            <w:tcW w:w="11318" w:type="dxa"/>
            <w:gridSpan w:val="9"/>
          </w:tcPr>
          <w:p w:rsidR="009B694B" w:rsidRDefault="009B694B">
            <w:pPr>
              <w:pStyle w:val="ConsPlusNormal"/>
              <w:jc w:val="center"/>
              <w:outlineLvl w:val="2"/>
            </w:pPr>
            <w:r>
              <w:t>III. Список семей, имеющих детей-инвалидов</w:t>
            </w:r>
          </w:p>
        </w:tc>
      </w:tr>
      <w:tr w:rsidR="009B694B">
        <w:tc>
          <w:tcPr>
            <w:tcW w:w="460" w:type="dxa"/>
          </w:tcPr>
          <w:p w:rsidR="009B694B" w:rsidRDefault="009B694B">
            <w:pPr>
              <w:pStyle w:val="ConsPlusNormal"/>
              <w:jc w:val="center"/>
            </w:pPr>
            <w:r>
              <w:t>3.1</w:t>
            </w:r>
          </w:p>
        </w:tc>
        <w:tc>
          <w:tcPr>
            <w:tcW w:w="832" w:type="dxa"/>
          </w:tcPr>
          <w:p w:rsidR="009B694B" w:rsidRDefault="009B694B">
            <w:pPr>
              <w:pStyle w:val="ConsPlusNormal"/>
            </w:pPr>
          </w:p>
        </w:tc>
        <w:tc>
          <w:tcPr>
            <w:tcW w:w="1120" w:type="dxa"/>
          </w:tcPr>
          <w:p w:rsidR="009B694B" w:rsidRDefault="009B694B">
            <w:pPr>
              <w:pStyle w:val="ConsPlusNormal"/>
            </w:pPr>
          </w:p>
        </w:tc>
        <w:tc>
          <w:tcPr>
            <w:tcW w:w="1564" w:type="dxa"/>
          </w:tcPr>
          <w:p w:rsidR="009B694B" w:rsidRDefault="009B694B">
            <w:pPr>
              <w:pStyle w:val="ConsPlusNormal"/>
            </w:pPr>
          </w:p>
        </w:tc>
        <w:tc>
          <w:tcPr>
            <w:tcW w:w="1701" w:type="dxa"/>
          </w:tcPr>
          <w:p w:rsidR="009B694B" w:rsidRDefault="009B694B">
            <w:pPr>
              <w:pStyle w:val="ConsPlusNormal"/>
            </w:pPr>
          </w:p>
        </w:tc>
        <w:tc>
          <w:tcPr>
            <w:tcW w:w="2041" w:type="dxa"/>
          </w:tcPr>
          <w:p w:rsidR="009B694B" w:rsidRDefault="009B694B">
            <w:pPr>
              <w:pStyle w:val="ConsPlusNormal"/>
            </w:pPr>
          </w:p>
        </w:tc>
        <w:tc>
          <w:tcPr>
            <w:tcW w:w="1288" w:type="dxa"/>
          </w:tcPr>
          <w:p w:rsidR="009B694B" w:rsidRDefault="009B694B">
            <w:pPr>
              <w:pStyle w:val="ConsPlusNormal"/>
            </w:pPr>
          </w:p>
        </w:tc>
        <w:tc>
          <w:tcPr>
            <w:tcW w:w="1240" w:type="dxa"/>
          </w:tcPr>
          <w:p w:rsidR="009B694B" w:rsidRDefault="009B694B">
            <w:pPr>
              <w:pStyle w:val="ConsPlusNormal"/>
            </w:pPr>
          </w:p>
        </w:tc>
        <w:tc>
          <w:tcPr>
            <w:tcW w:w="1072" w:type="dxa"/>
          </w:tcPr>
          <w:p w:rsidR="009B694B" w:rsidRDefault="009B694B">
            <w:pPr>
              <w:pStyle w:val="ConsPlusNormal"/>
            </w:pPr>
          </w:p>
        </w:tc>
      </w:tr>
      <w:tr w:rsidR="009B694B">
        <w:tc>
          <w:tcPr>
            <w:tcW w:w="460" w:type="dxa"/>
          </w:tcPr>
          <w:p w:rsidR="009B694B" w:rsidRDefault="009B694B">
            <w:pPr>
              <w:pStyle w:val="ConsPlusNormal"/>
            </w:pPr>
          </w:p>
        </w:tc>
        <w:tc>
          <w:tcPr>
            <w:tcW w:w="832" w:type="dxa"/>
          </w:tcPr>
          <w:p w:rsidR="009B694B" w:rsidRDefault="009B694B">
            <w:pPr>
              <w:pStyle w:val="ConsPlusNormal"/>
            </w:pPr>
          </w:p>
        </w:tc>
        <w:tc>
          <w:tcPr>
            <w:tcW w:w="1120" w:type="dxa"/>
          </w:tcPr>
          <w:p w:rsidR="009B694B" w:rsidRDefault="009B694B">
            <w:pPr>
              <w:pStyle w:val="ConsPlusNormal"/>
            </w:pPr>
          </w:p>
        </w:tc>
        <w:tc>
          <w:tcPr>
            <w:tcW w:w="1564" w:type="dxa"/>
          </w:tcPr>
          <w:p w:rsidR="009B694B" w:rsidRDefault="009B694B">
            <w:pPr>
              <w:pStyle w:val="ConsPlusNormal"/>
            </w:pPr>
          </w:p>
        </w:tc>
        <w:tc>
          <w:tcPr>
            <w:tcW w:w="1701" w:type="dxa"/>
          </w:tcPr>
          <w:p w:rsidR="009B694B" w:rsidRDefault="009B694B">
            <w:pPr>
              <w:pStyle w:val="ConsPlusNormal"/>
            </w:pPr>
          </w:p>
        </w:tc>
        <w:tc>
          <w:tcPr>
            <w:tcW w:w="2041" w:type="dxa"/>
          </w:tcPr>
          <w:p w:rsidR="009B694B" w:rsidRDefault="009B694B">
            <w:pPr>
              <w:pStyle w:val="ConsPlusNormal"/>
            </w:pPr>
          </w:p>
        </w:tc>
        <w:tc>
          <w:tcPr>
            <w:tcW w:w="1288" w:type="dxa"/>
          </w:tcPr>
          <w:p w:rsidR="009B694B" w:rsidRDefault="009B694B">
            <w:pPr>
              <w:pStyle w:val="ConsPlusNormal"/>
            </w:pPr>
          </w:p>
        </w:tc>
        <w:tc>
          <w:tcPr>
            <w:tcW w:w="1240" w:type="dxa"/>
          </w:tcPr>
          <w:p w:rsidR="009B694B" w:rsidRDefault="009B694B">
            <w:pPr>
              <w:pStyle w:val="ConsPlusNormal"/>
            </w:pPr>
          </w:p>
        </w:tc>
        <w:tc>
          <w:tcPr>
            <w:tcW w:w="1072" w:type="dxa"/>
          </w:tcPr>
          <w:p w:rsidR="009B694B" w:rsidRDefault="009B694B">
            <w:pPr>
              <w:pStyle w:val="ConsPlusNormal"/>
            </w:pPr>
          </w:p>
        </w:tc>
      </w:tr>
      <w:tr w:rsidR="009B694B">
        <w:tc>
          <w:tcPr>
            <w:tcW w:w="7718" w:type="dxa"/>
            <w:gridSpan w:val="6"/>
          </w:tcPr>
          <w:p w:rsidR="009B694B" w:rsidRDefault="009B694B">
            <w:pPr>
              <w:pStyle w:val="ConsPlusNormal"/>
              <w:jc w:val="right"/>
            </w:pPr>
            <w:r>
              <w:t>Итого</w:t>
            </w:r>
          </w:p>
        </w:tc>
        <w:tc>
          <w:tcPr>
            <w:tcW w:w="1288" w:type="dxa"/>
          </w:tcPr>
          <w:p w:rsidR="009B694B" w:rsidRDefault="009B694B">
            <w:pPr>
              <w:pStyle w:val="ConsPlusNormal"/>
            </w:pPr>
          </w:p>
        </w:tc>
        <w:tc>
          <w:tcPr>
            <w:tcW w:w="1240" w:type="dxa"/>
          </w:tcPr>
          <w:p w:rsidR="009B694B" w:rsidRDefault="009B694B">
            <w:pPr>
              <w:pStyle w:val="ConsPlusNormal"/>
            </w:pPr>
          </w:p>
        </w:tc>
        <w:tc>
          <w:tcPr>
            <w:tcW w:w="1072" w:type="dxa"/>
          </w:tcPr>
          <w:p w:rsidR="009B694B" w:rsidRDefault="009B694B">
            <w:pPr>
              <w:pStyle w:val="ConsPlusNormal"/>
            </w:pPr>
          </w:p>
        </w:tc>
      </w:tr>
    </w:tbl>
    <w:p w:rsidR="009B694B" w:rsidRDefault="009B694B">
      <w:pPr>
        <w:pStyle w:val="ConsPlusNormal"/>
        <w:sectPr w:rsidR="009B694B">
          <w:pgSz w:w="16838" w:h="11905" w:orient="landscape"/>
          <w:pgMar w:top="1701" w:right="1134" w:bottom="850" w:left="1134" w:header="0" w:footer="0" w:gutter="0"/>
          <w:cols w:space="720"/>
          <w:titlePg/>
        </w:sectPr>
      </w:pPr>
    </w:p>
    <w:p w:rsidR="009B694B" w:rsidRDefault="009B694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567"/>
        <w:gridCol w:w="2665"/>
        <w:gridCol w:w="3118"/>
      </w:tblGrid>
      <w:tr w:rsidR="009B694B">
        <w:tc>
          <w:tcPr>
            <w:tcW w:w="2721" w:type="dxa"/>
            <w:tcBorders>
              <w:top w:val="nil"/>
              <w:left w:val="nil"/>
              <w:bottom w:val="nil"/>
              <w:right w:val="nil"/>
            </w:tcBorders>
          </w:tcPr>
          <w:p w:rsidR="009B694B" w:rsidRDefault="009B694B">
            <w:pPr>
              <w:pStyle w:val="ConsPlusNormal"/>
              <w:jc w:val="center"/>
            </w:pPr>
            <w:r>
              <w:t>Глава администрации муниципального района, муниципального</w:t>
            </w:r>
          </w:p>
          <w:p w:rsidR="009B694B" w:rsidRDefault="009B694B">
            <w:pPr>
              <w:pStyle w:val="ConsPlusNormal"/>
              <w:jc w:val="center"/>
            </w:pPr>
            <w:r>
              <w:t>или городского округа</w:t>
            </w:r>
          </w:p>
        </w:tc>
        <w:tc>
          <w:tcPr>
            <w:tcW w:w="567" w:type="dxa"/>
            <w:tcBorders>
              <w:top w:val="nil"/>
              <w:left w:val="nil"/>
              <w:bottom w:val="nil"/>
              <w:right w:val="nil"/>
            </w:tcBorders>
          </w:tcPr>
          <w:p w:rsidR="009B694B" w:rsidRDefault="009B694B">
            <w:pPr>
              <w:pStyle w:val="ConsPlusNormal"/>
            </w:pPr>
          </w:p>
        </w:tc>
        <w:tc>
          <w:tcPr>
            <w:tcW w:w="2665" w:type="dxa"/>
            <w:tcBorders>
              <w:top w:val="nil"/>
              <w:left w:val="nil"/>
              <w:bottom w:val="nil"/>
              <w:right w:val="nil"/>
            </w:tcBorders>
            <w:vAlign w:val="bottom"/>
          </w:tcPr>
          <w:p w:rsidR="009B694B" w:rsidRDefault="009B694B">
            <w:pPr>
              <w:pStyle w:val="ConsPlusNormal"/>
              <w:jc w:val="center"/>
            </w:pPr>
            <w:r>
              <w:t>__________________</w:t>
            </w:r>
          </w:p>
        </w:tc>
        <w:tc>
          <w:tcPr>
            <w:tcW w:w="3118" w:type="dxa"/>
            <w:tcBorders>
              <w:top w:val="nil"/>
              <w:left w:val="nil"/>
              <w:bottom w:val="nil"/>
              <w:right w:val="nil"/>
            </w:tcBorders>
            <w:vAlign w:val="bottom"/>
          </w:tcPr>
          <w:p w:rsidR="009B694B" w:rsidRDefault="009B694B">
            <w:pPr>
              <w:pStyle w:val="ConsPlusNormal"/>
              <w:jc w:val="center"/>
            </w:pPr>
            <w:r>
              <w:t>______________________</w:t>
            </w:r>
          </w:p>
        </w:tc>
      </w:tr>
      <w:tr w:rsidR="009B694B">
        <w:tc>
          <w:tcPr>
            <w:tcW w:w="3288" w:type="dxa"/>
            <w:gridSpan w:val="2"/>
            <w:tcBorders>
              <w:top w:val="nil"/>
              <w:left w:val="nil"/>
              <w:bottom w:val="nil"/>
              <w:right w:val="nil"/>
            </w:tcBorders>
          </w:tcPr>
          <w:p w:rsidR="009B694B" w:rsidRDefault="009B694B">
            <w:pPr>
              <w:pStyle w:val="ConsPlusNormal"/>
              <w:jc w:val="right"/>
            </w:pPr>
            <w:r>
              <w:t>М.П.</w:t>
            </w:r>
          </w:p>
        </w:tc>
        <w:tc>
          <w:tcPr>
            <w:tcW w:w="2665" w:type="dxa"/>
            <w:tcBorders>
              <w:top w:val="nil"/>
              <w:left w:val="nil"/>
              <w:bottom w:val="nil"/>
              <w:right w:val="nil"/>
            </w:tcBorders>
          </w:tcPr>
          <w:p w:rsidR="009B694B" w:rsidRDefault="009B694B">
            <w:pPr>
              <w:pStyle w:val="ConsPlusNormal"/>
              <w:jc w:val="center"/>
            </w:pPr>
            <w:r>
              <w:t>(подпись, дата)</w:t>
            </w:r>
          </w:p>
        </w:tc>
        <w:tc>
          <w:tcPr>
            <w:tcW w:w="3118" w:type="dxa"/>
            <w:tcBorders>
              <w:top w:val="nil"/>
              <w:left w:val="nil"/>
              <w:bottom w:val="nil"/>
              <w:right w:val="nil"/>
            </w:tcBorders>
          </w:tcPr>
          <w:p w:rsidR="009B694B" w:rsidRDefault="009B694B">
            <w:pPr>
              <w:pStyle w:val="ConsPlusNormal"/>
              <w:jc w:val="center"/>
            </w:pPr>
            <w:r>
              <w:t>(расшифровка подписи)</w:t>
            </w:r>
          </w:p>
        </w:tc>
      </w:tr>
    </w:tbl>
    <w:p w:rsidR="009B694B" w:rsidRDefault="009B694B">
      <w:pPr>
        <w:pStyle w:val="ConsPlusNormal"/>
        <w:jc w:val="both"/>
      </w:pPr>
    </w:p>
    <w:p w:rsidR="009B694B" w:rsidRDefault="009B694B">
      <w:pPr>
        <w:pStyle w:val="ConsPlusNormal"/>
        <w:jc w:val="both"/>
      </w:pPr>
    </w:p>
    <w:p w:rsidR="009B694B" w:rsidRDefault="009B694B">
      <w:pPr>
        <w:pStyle w:val="ConsPlusNormal"/>
        <w:jc w:val="both"/>
      </w:pPr>
    </w:p>
    <w:p w:rsidR="009B694B" w:rsidRDefault="009B694B">
      <w:pPr>
        <w:pStyle w:val="ConsPlusNormal"/>
        <w:jc w:val="both"/>
      </w:pPr>
    </w:p>
    <w:p w:rsidR="009B694B" w:rsidRDefault="009B694B">
      <w:pPr>
        <w:pStyle w:val="ConsPlusNormal"/>
        <w:jc w:val="both"/>
      </w:pPr>
    </w:p>
    <w:p w:rsidR="009B694B" w:rsidRDefault="009B694B">
      <w:pPr>
        <w:pStyle w:val="ConsPlusNormal"/>
        <w:jc w:val="right"/>
        <w:outlineLvl w:val="1"/>
      </w:pPr>
      <w:r>
        <w:t>Приложение N 2</w:t>
      </w:r>
    </w:p>
    <w:p w:rsidR="009B694B" w:rsidRDefault="009B694B">
      <w:pPr>
        <w:pStyle w:val="ConsPlusNormal"/>
        <w:jc w:val="right"/>
      </w:pPr>
      <w:r>
        <w:t>к Порядку распределения и предоставления</w:t>
      </w:r>
    </w:p>
    <w:p w:rsidR="009B694B" w:rsidRDefault="009B694B">
      <w:pPr>
        <w:pStyle w:val="ConsPlusNormal"/>
        <w:jc w:val="right"/>
      </w:pPr>
      <w:r>
        <w:t>субсидий из бюджета Белгородской области</w:t>
      </w:r>
    </w:p>
    <w:p w:rsidR="009B694B" w:rsidRDefault="009B694B">
      <w:pPr>
        <w:pStyle w:val="ConsPlusNormal"/>
        <w:jc w:val="right"/>
      </w:pPr>
      <w:r>
        <w:t>бюджетам муниципальных образований</w:t>
      </w:r>
    </w:p>
    <w:p w:rsidR="009B694B" w:rsidRDefault="009B694B">
      <w:pPr>
        <w:pStyle w:val="ConsPlusNormal"/>
        <w:jc w:val="right"/>
      </w:pPr>
      <w:r>
        <w:t>Белгородской области на реализацию</w:t>
      </w:r>
    </w:p>
    <w:p w:rsidR="009B694B" w:rsidRDefault="009B694B">
      <w:pPr>
        <w:pStyle w:val="ConsPlusNormal"/>
        <w:jc w:val="right"/>
      </w:pPr>
      <w:r>
        <w:t>мероприятия по обеспечению жильем семей,</w:t>
      </w:r>
    </w:p>
    <w:p w:rsidR="009B694B" w:rsidRDefault="009B694B">
      <w:pPr>
        <w:pStyle w:val="ConsPlusNormal"/>
        <w:jc w:val="right"/>
      </w:pPr>
      <w:r>
        <w:t>имеющих детей-инвалидов, нуждающихся в</w:t>
      </w:r>
    </w:p>
    <w:p w:rsidR="009B694B" w:rsidRDefault="009B694B">
      <w:pPr>
        <w:pStyle w:val="ConsPlusNormal"/>
        <w:jc w:val="right"/>
      </w:pPr>
      <w:r>
        <w:t>жилых помещениях на территории</w:t>
      </w:r>
    </w:p>
    <w:p w:rsidR="009B694B" w:rsidRDefault="009B694B">
      <w:pPr>
        <w:pStyle w:val="ConsPlusNormal"/>
        <w:jc w:val="right"/>
      </w:pPr>
      <w:r>
        <w:t>Белгородской области</w:t>
      </w:r>
    </w:p>
    <w:p w:rsidR="009B694B" w:rsidRDefault="009B694B">
      <w:pPr>
        <w:pStyle w:val="ConsPlusNormal"/>
        <w:jc w:val="right"/>
      </w:pPr>
    </w:p>
    <w:p w:rsidR="009B694B" w:rsidRDefault="009B694B">
      <w:pPr>
        <w:pStyle w:val="ConsPlusNormal"/>
        <w:jc w:val="center"/>
      </w:pPr>
      <w:r>
        <w:t>Заявка на финансирование</w:t>
      </w:r>
    </w:p>
    <w:p w:rsidR="009B694B" w:rsidRDefault="009B694B">
      <w:pPr>
        <w:pStyle w:val="ConsPlusNormal"/>
        <w:jc w:val="both"/>
      </w:pPr>
    </w:p>
    <w:p w:rsidR="009B694B" w:rsidRDefault="009B694B">
      <w:pPr>
        <w:pStyle w:val="ConsPlusNormal"/>
        <w:ind w:firstLine="540"/>
        <w:jc w:val="both"/>
      </w:pPr>
      <w:r>
        <w:t xml:space="preserve">Исключена. - </w:t>
      </w:r>
      <w:hyperlink r:id="rId84">
        <w:r>
          <w:rPr>
            <w:color w:val="0000FF"/>
          </w:rPr>
          <w:t>Постановление</w:t>
        </w:r>
      </w:hyperlink>
      <w:r>
        <w:t xml:space="preserve"> Правительства Белгородской области от 06.02.2023 N 56-пп.</w:t>
      </w:r>
    </w:p>
    <w:p w:rsidR="009B694B" w:rsidRDefault="009B694B">
      <w:pPr>
        <w:pStyle w:val="ConsPlusNormal"/>
        <w:jc w:val="both"/>
      </w:pPr>
    </w:p>
    <w:p w:rsidR="009B694B" w:rsidRDefault="009B694B">
      <w:pPr>
        <w:pStyle w:val="ConsPlusNormal"/>
        <w:jc w:val="both"/>
      </w:pPr>
    </w:p>
    <w:p w:rsidR="009B694B" w:rsidRDefault="009B694B">
      <w:pPr>
        <w:pStyle w:val="ConsPlusNormal"/>
        <w:pBdr>
          <w:bottom w:val="single" w:sz="6" w:space="0" w:color="auto"/>
        </w:pBdr>
        <w:spacing w:before="100" w:after="100"/>
        <w:jc w:val="both"/>
        <w:rPr>
          <w:sz w:val="2"/>
          <w:szCs w:val="2"/>
        </w:rPr>
      </w:pPr>
    </w:p>
    <w:bookmarkEnd w:id="0"/>
    <w:p w:rsidR="00527EB4" w:rsidRDefault="00527EB4"/>
    <w:sectPr w:rsidR="00527EB4">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94B"/>
    <w:rsid w:val="00527EB4"/>
    <w:rsid w:val="009B6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043713-E635-44A6-A8AA-619852134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694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B694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B694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404&amp;n=85982&amp;dst=100006" TargetMode="External"/><Relationship Id="rId18" Type="http://schemas.openxmlformats.org/officeDocument/2006/relationships/hyperlink" Target="https://login.consultant.ru/link/?req=doc&amp;base=RLAW404&amp;n=91036&amp;dst=100006" TargetMode="External"/><Relationship Id="rId26" Type="http://schemas.openxmlformats.org/officeDocument/2006/relationships/hyperlink" Target="https://login.consultant.ru/link/?req=doc&amp;base=RLAW404&amp;n=103956&amp;dst=100011" TargetMode="External"/><Relationship Id="rId39" Type="http://schemas.openxmlformats.org/officeDocument/2006/relationships/hyperlink" Target="https://login.consultant.ru/link/?req=doc&amp;base=LAW&amp;n=503686&amp;dst=1187" TargetMode="External"/><Relationship Id="rId21" Type="http://schemas.openxmlformats.org/officeDocument/2006/relationships/hyperlink" Target="https://login.consultant.ru/link/?req=doc&amp;base=RLAW404&amp;n=101560&amp;dst=100013" TargetMode="External"/><Relationship Id="rId34" Type="http://schemas.openxmlformats.org/officeDocument/2006/relationships/hyperlink" Target="https://login.consultant.ru/link/?req=doc&amp;base=RLAW404&amp;n=103956&amp;dst=100013" TargetMode="External"/><Relationship Id="rId42" Type="http://schemas.openxmlformats.org/officeDocument/2006/relationships/hyperlink" Target="https://login.consultant.ru/link/?req=doc&amp;base=RLAW404&amp;n=91036&amp;dst=100012" TargetMode="External"/><Relationship Id="rId47" Type="http://schemas.openxmlformats.org/officeDocument/2006/relationships/hyperlink" Target="https://login.consultant.ru/link/?req=doc&amp;base=RLAW404&amp;n=91036&amp;dst=100023" TargetMode="External"/><Relationship Id="rId50" Type="http://schemas.openxmlformats.org/officeDocument/2006/relationships/hyperlink" Target="https://login.consultant.ru/link/?req=doc&amp;base=RLAW404&amp;n=103956&amp;dst=100011" TargetMode="External"/><Relationship Id="rId55" Type="http://schemas.openxmlformats.org/officeDocument/2006/relationships/hyperlink" Target="https://login.consultant.ru/link/?req=doc&amp;base=RLAW404&amp;n=103956&amp;dst=100011" TargetMode="External"/><Relationship Id="rId63" Type="http://schemas.openxmlformats.org/officeDocument/2006/relationships/hyperlink" Target="https://login.consultant.ru/link/?req=doc&amp;base=RLAW404&amp;n=87315&amp;dst=100008" TargetMode="External"/><Relationship Id="rId68" Type="http://schemas.openxmlformats.org/officeDocument/2006/relationships/hyperlink" Target="https://login.consultant.ru/link/?req=doc&amp;base=RLAW404&amp;n=87315&amp;dst=100013" TargetMode="External"/><Relationship Id="rId76" Type="http://schemas.openxmlformats.org/officeDocument/2006/relationships/hyperlink" Target="https://login.consultant.ru/link/?req=doc&amp;base=RLAW404&amp;n=87315&amp;dst=100013" TargetMode="External"/><Relationship Id="rId84" Type="http://schemas.openxmlformats.org/officeDocument/2006/relationships/hyperlink" Target="https://login.consultant.ru/link/?req=doc&amp;base=RLAW404&amp;n=91036&amp;dst=100031" TargetMode="External"/><Relationship Id="rId7" Type="http://schemas.openxmlformats.org/officeDocument/2006/relationships/hyperlink" Target="https://login.consultant.ru/link/?req=doc&amp;base=RLAW404&amp;n=91036&amp;dst=100005" TargetMode="External"/><Relationship Id="rId71" Type="http://schemas.openxmlformats.org/officeDocument/2006/relationships/hyperlink" Target="https://login.consultant.ru/link/?req=doc&amp;base=RLAW404&amp;n=91036&amp;dst=100028" TargetMode="External"/><Relationship Id="rId2" Type="http://schemas.openxmlformats.org/officeDocument/2006/relationships/settings" Target="settings.xml"/><Relationship Id="rId16" Type="http://schemas.openxmlformats.org/officeDocument/2006/relationships/hyperlink" Target="https://login.consultant.ru/link/?req=doc&amp;base=RLAW404&amp;n=85982&amp;dst=100007" TargetMode="External"/><Relationship Id="rId29" Type="http://schemas.openxmlformats.org/officeDocument/2006/relationships/hyperlink" Target="https://login.consultant.ru/link/?req=doc&amp;base=RLAW404&amp;n=103956&amp;dst=100011" TargetMode="External"/><Relationship Id="rId11" Type="http://schemas.openxmlformats.org/officeDocument/2006/relationships/hyperlink" Target="https://login.consultant.ru/link/?req=doc&amp;base=RLAW404&amp;n=103956&amp;dst=100006" TargetMode="External"/><Relationship Id="rId24" Type="http://schemas.openxmlformats.org/officeDocument/2006/relationships/hyperlink" Target="https://login.consultant.ru/link/?req=doc&amp;base=RLAW404&amp;n=103956&amp;dst=100011" TargetMode="External"/><Relationship Id="rId32" Type="http://schemas.openxmlformats.org/officeDocument/2006/relationships/hyperlink" Target="https://login.consultant.ru/link/?req=doc&amp;base=LAW&amp;n=495108&amp;dst=4" TargetMode="External"/><Relationship Id="rId37" Type="http://schemas.openxmlformats.org/officeDocument/2006/relationships/hyperlink" Target="https://login.consultant.ru/link/?req=doc&amp;base=LAW&amp;n=482686&amp;dst=100278" TargetMode="External"/><Relationship Id="rId40" Type="http://schemas.openxmlformats.org/officeDocument/2006/relationships/hyperlink" Target="https://login.consultant.ru/link/?req=doc&amp;base=RLAW404&amp;n=103956&amp;dst=100024" TargetMode="External"/><Relationship Id="rId45" Type="http://schemas.openxmlformats.org/officeDocument/2006/relationships/hyperlink" Target="https://login.consultant.ru/link/?req=doc&amp;base=RLAW404&amp;n=91036&amp;dst=100016" TargetMode="External"/><Relationship Id="rId53" Type="http://schemas.openxmlformats.org/officeDocument/2006/relationships/hyperlink" Target="https://login.consultant.ru/link/?req=doc&amp;base=RLAW404&amp;n=103956&amp;dst=100011" TargetMode="External"/><Relationship Id="rId58" Type="http://schemas.openxmlformats.org/officeDocument/2006/relationships/hyperlink" Target="https://login.consultant.ru/link/?req=doc&amp;base=RLAW404&amp;n=101560&amp;dst=100077" TargetMode="External"/><Relationship Id="rId66" Type="http://schemas.openxmlformats.org/officeDocument/2006/relationships/hyperlink" Target="https://login.consultant.ru/link/?req=doc&amp;base=RLAW404&amp;n=87315&amp;dst=100013" TargetMode="External"/><Relationship Id="rId74" Type="http://schemas.openxmlformats.org/officeDocument/2006/relationships/hyperlink" Target="https://login.consultant.ru/link/?req=doc&amp;base=RLAW404&amp;n=87315&amp;dst=100013" TargetMode="External"/><Relationship Id="rId79" Type="http://schemas.openxmlformats.org/officeDocument/2006/relationships/hyperlink" Target="https://login.consultant.ru/link/?req=doc&amp;base=RLAW404&amp;n=87315&amp;dst=100013" TargetMode="External"/><Relationship Id="rId5" Type="http://schemas.openxmlformats.org/officeDocument/2006/relationships/hyperlink" Target="https://login.consultant.ru/link/?req=doc&amp;base=RLAW404&amp;n=85982&amp;dst=100005" TargetMode="External"/><Relationship Id="rId61" Type="http://schemas.openxmlformats.org/officeDocument/2006/relationships/hyperlink" Target="https://login.consultant.ru/link/?req=doc&amp;base=LAW&amp;n=483361" TargetMode="External"/><Relationship Id="rId82" Type="http://schemas.openxmlformats.org/officeDocument/2006/relationships/hyperlink" Target="https://login.consultant.ru/link/?req=doc&amp;base=RLAW404&amp;n=103956&amp;dst=100049" TargetMode="External"/><Relationship Id="rId19" Type="http://schemas.openxmlformats.org/officeDocument/2006/relationships/hyperlink" Target="https://login.consultant.ru/link/?req=doc&amp;base=RLAW404&amp;n=94785&amp;dst=10000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404&amp;n=103956&amp;dst=100005" TargetMode="External"/><Relationship Id="rId14" Type="http://schemas.openxmlformats.org/officeDocument/2006/relationships/hyperlink" Target="https://login.consultant.ru/link/?req=doc&amp;base=RLAW404&amp;n=103956&amp;dst=100008" TargetMode="External"/><Relationship Id="rId22" Type="http://schemas.openxmlformats.org/officeDocument/2006/relationships/hyperlink" Target="https://login.consultant.ru/link/?req=doc&amp;base=RLAW404&amp;n=102890&amp;dst=100016" TargetMode="External"/><Relationship Id="rId27" Type="http://schemas.openxmlformats.org/officeDocument/2006/relationships/hyperlink" Target="https://login.consultant.ru/link/?req=doc&amp;base=RLAW404&amp;n=103956&amp;dst=100011" TargetMode="External"/><Relationship Id="rId30" Type="http://schemas.openxmlformats.org/officeDocument/2006/relationships/hyperlink" Target="https://login.consultant.ru/link/?req=doc&amp;base=RLAW404&amp;n=91036&amp;dst=100009" TargetMode="External"/><Relationship Id="rId35" Type="http://schemas.openxmlformats.org/officeDocument/2006/relationships/hyperlink" Target="https://login.consultant.ru/link/?req=doc&amp;base=RLAW404&amp;n=91036&amp;dst=100012" TargetMode="External"/><Relationship Id="rId43" Type="http://schemas.openxmlformats.org/officeDocument/2006/relationships/hyperlink" Target="https://login.consultant.ru/link/?req=doc&amp;base=RLAW404&amp;n=91036&amp;dst=100012" TargetMode="External"/><Relationship Id="rId48" Type="http://schemas.openxmlformats.org/officeDocument/2006/relationships/hyperlink" Target="https://login.consultant.ru/link/?req=doc&amp;base=RLAW404&amp;n=91036&amp;dst=100025" TargetMode="External"/><Relationship Id="rId56" Type="http://schemas.openxmlformats.org/officeDocument/2006/relationships/hyperlink" Target="https://login.consultant.ru/link/?req=doc&amp;base=RLAW404&amp;n=103956&amp;dst=100011" TargetMode="External"/><Relationship Id="rId64" Type="http://schemas.openxmlformats.org/officeDocument/2006/relationships/hyperlink" Target="https://login.consultant.ru/link/?req=doc&amp;base=RLAW404&amp;n=87315&amp;dst=100013" TargetMode="External"/><Relationship Id="rId69" Type="http://schemas.openxmlformats.org/officeDocument/2006/relationships/hyperlink" Target="https://login.consultant.ru/link/?req=doc&amp;base=RLAW404&amp;n=91036&amp;dst=100027" TargetMode="External"/><Relationship Id="rId77" Type="http://schemas.openxmlformats.org/officeDocument/2006/relationships/hyperlink" Target="https://login.consultant.ru/link/?req=doc&amp;base=RLAW404&amp;n=87315&amp;dst=100013" TargetMode="External"/><Relationship Id="rId8" Type="http://schemas.openxmlformats.org/officeDocument/2006/relationships/hyperlink" Target="https://login.consultant.ru/link/?req=doc&amp;base=RLAW404&amp;n=94785&amp;dst=100005" TargetMode="External"/><Relationship Id="rId51" Type="http://schemas.openxmlformats.org/officeDocument/2006/relationships/hyperlink" Target="https://login.consultant.ru/link/?req=doc&amp;base=RLAW404&amp;n=103956&amp;dst=100011" TargetMode="External"/><Relationship Id="rId72" Type="http://schemas.openxmlformats.org/officeDocument/2006/relationships/hyperlink" Target="https://login.consultant.ru/link/?req=doc&amp;base=RLAW404&amp;n=103956&amp;dst=100011" TargetMode="External"/><Relationship Id="rId80" Type="http://schemas.openxmlformats.org/officeDocument/2006/relationships/hyperlink" Target="https://login.consultant.ru/link/?req=doc&amp;base=RLAW404&amp;n=103956&amp;dst=100011" TargetMode="Externa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RLAW404&amp;n=103956&amp;dst=100007" TargetMode="External"/><Relationship Id="rId17" Type="http://schemas.openxmlformats.org/officeDocument/2006/relationships/hyperlink" Target="https://login.consultant.ru/link/?req=doc&amp;base=RLAW404&amp;n=87315&amp;dst=100006" TargetMode="External"/><Relationship Id="rId25" Type="http://schemas.openxmlformats.org/officeDocument/2006/relationships/hyperlink" Target="https://login.consultant.ru/link/?req=doc&amp;base=RLAW404&amp;n=91036&amp;dst=100007" TargetMode="External"/><Relationship Id="rId33" Type="http://schemas.openxmlformats.org/officeDocument/2006/relationships/hyperlink" Target="https://login.consultant.ru/link/?req=doc&amp;base=LAW&amp;n=495108&amp;dst=738" TargetMode="External"/><Relationship Id="rId38" Type="http://schemas.openxmlformats.org/officeDocument/2006/relationships/hyperlink" Target="https://login.consultant.ru/link/?req=doc&amp;base=LAW&amp;n=489643" TargetMode="External"/><Relationship Id="rId46" Type="http://schemas.openxmlformats.org/officeDocument/2006/relationships/hyperlink" Target="https://login.consultant.ru/link/?req=doc&amp;base=RLAW404&amp;n=91036&amp;dst=100017" TargetMode="External"/><Relationship Id="rId59" Type="http://schemas.openxmlformats.org/officeDocument/2006/relationships/hyperlink" Target="https://login.consultant.ru/link/?req=doc&amp;base=LAW&amp;n=489041&amp;dst=100188" TargetMode="External"/><Relationship Id="rId67" Type="http://schemas.openxmlformats.org/officeDocument/2006/relationships/hyperlink" Target="https://login.consultant.ru/link/?req=doc&amp;base=RLAW404&amp;n=91036&amp;dst=100027" TargetMode="External"/><Relationship Id="rId20" Type="http://schemas.openxmlformats.org/officeDocument/2006/relationships/hyperlink" Target="https://login.consultant.ru/link/?req=doc&amp;base=RLAW404&amp;n=103956&amp;dst=100010" TargetMode="External"/><Relationship Id="rId41" Type="http://schemas.openxmlformats.org/officeDocument/2006/relationships/hyperlink" Target="https://login.consultant.ru/link/?req=doc&amp;base=RLAW404&amp;n=91036&amp;dst=100012" TargetMode="External"/><Relationship Id="rId54" Type="http://schemas.openxmlformats.org/officeDocument/2006/relationships/hyperlink" Target="https://login.consultant.ru/link/?req=doc&amp;base=RLAW404&amp;n=103956&amp;dst=100011" TargetMode="External"/><Relationship Id="rId62" Type="http://schemas.openxmlformats.org/officeDocument/2006/relationships/hyperlink" Target="https://login.consultant.ru/link/?req=doc&amp;base=RLAW404&amp;n=103956&amp;dst=100048" TargetMode="External"/><Relationship Id="rId70" Type="http://schemas.openxmlformats.org/officeDocument/2006/relationships/hyperlink" Target="https://login.consultant.ru/link/?req=doc&amp;base=RLAW404&amp;n=87315&amp;dst=100013" TargetMode="External"/><Relationship Id="rId75" Type="http://schemas.openxmlformats.org/officeDocument/2006/relationships/hyperlink" Target="https://login.consultant.ru/link/?req=doc&amp;base=RLAW404&amp;n=87315&amp;dst=100013" TargetMode="External"/><Relationship Id="rId83" Type="http://schemas.openxmlformats.org/officeDocument/2006/relationships/hyperlink" Target="https://login.consultant.ru/link/?req=doc&amp;base=RLAW404&amp;n=103956&amp;dst=100050" TargetMode="External"/><Relationship Id="rId1" Type="http://schemas.openxmlformats.org/officeDocument/2006/relationships/styles" Target="styles.xml"/><Relationship Id="rId6" Type="http://schemas.openxmlformats.org/officeDocument/2006/relationships/hyperlink" Target="https://login.consultant.ru/link/?req=doc&amp;base=RLAW404&amp;n=87315&amp;dst=100005" TargetMode="External"/><Relationship Id="rId15" Type="http://schemas.openxmlformats.org/officeDocument/2006/relationships/hyperlink" Target="https://login.consultant.ru/link/?req=doc&amp;base=RLAW404&amp;n=103956&amp;dst=100009" TargetMode="External"/><Relationship Id="rId23" Type="http://schemas.openxmlformats.org/officeDocument/2006/relationships/hyperlink" Target="https://login.consultant.ru/link/?req=doc&amp;base=RLAW404&amp;n=103956&amp;dst=100011" TargetMode="External"/><Relationship Id="rId28" Type="http://schemas.openxmlformats.org/officeDocument/2006/relationships/hyperlink" Target="https://login.consultant.ru/link/?req=doc&amp;base=RLAW404&amp;n=91036&amp;dst=100008" TargetMode="External"/><Relationship Id="rId36" Type="http://schemas.openxmlformats.org/officeDocument/2006/relationships/hyperlink" Target="https://login.consultant.ru/link/?req=doc&amp;base=RLAW404&amp;n=94785&amp;dst=100007" TargetMode="External"/><Relationship Id="rId49" Type="http://schemas.openxmlformats.org/officeDocument/2006/relationships/hyperlink" Target="https://login.consultant.ru/link/?req=doc&amp;base=RLAW404&amp;n=103956&amp;dst=100011" TargetMode="External"/><Relationship Id="rId57" Type="http://schemas.openxmlformats.org/officeDocument/2006/relationships/hyperlink" Target="https://login.consultant.ru/link/?req=doc&amp;base=RLAW404&amp;n=101560&amp;dst=100076" TargetMode="External"/><Relationship Id="rId10" Type="http://schemas.openxmlformats.org/officeDocument/2006/relationships/hyperlink" Target="https://login.consultant.ru/link/?req=doc&amp;base=RLAW404&amp;n=102890&amp;dst=100016" TargetMode="External"/><Relationship Id="rId31" Type="http://schemas.openxmlformats.org/officeDocument/2006/relationships/hyperlink" Target="https://login.consultant.ru/link/?req=doc&amp;base=LAW&amp;n=494439&amp;dst=100339" TargetMode="External"/><Relationship Id="rId44" Type="http://schemas.openxmlformats.org/officeDocument/2006/relationships/hyperlink" Target="https://login.consultant.ru/link/?req=doc&amp;base=RLAW404&amp;n=91036&amp;dst=100013" TargetMode="External"/><Relationship Id="rId52" Type="http://schemas.openxmlformats.org/officeDocument/2006/relationships/hyperlink" Target="https://login.consultant.ru/link/?req=doc&amp;base=RLAW404&amp;n=103956&amp;dst=100011" TargetMode="External"/><Relationship Id="rId60" Type="http://schemas.openxmlformats.org/officeDocument/2006/relationships/hyperlink" Target="https://login.consultant.ru/link/?req=doc&amp;base=RLAW404&amp;n=85982&amp;dst=100012" TargetMode="External"/><Relationship Id="rId65" Type="http://schemas.openxmlformats.org/officeDocument/2006/relationships/hyperlink" Target="https://login.consultant.ru/link/?req=doc&amp;base=RLAW404&amp;n=91036&amp;dst=100027" TargetMode="External"/><Relationship Id="rId73" Type="http://schemas.openxmlformats.org/officeDocument/2006/relationships/hyperlink" Target="https://login.consultant.ru/link/?req=doc&amp;base=RLAW404&amp;n=87315&amp;dst=100013" TargetMode="External"/><Relationship Id="rId78" Type="http://schemas.openxmlformats.org/officeDocument/2006/relationships/hyperlink" Target="https://login.consultant.ru/link/?req=doc&amp;base=RLAW404&amp;n=87315&amp;dst=100013" TargetMode="External"/><Relationship Id="rId81" Type="http://schemas.openxmlformats.org/officeDocument/2006/relationships/hyperlink" Target="https://login.consultant.ru/link/?req=doc&amp;base=RLAW404&amp;n=103956&amp;dst=100011"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7091</Words>
  <Characters>40420</Characters>
  <Application>Microsoft Office Word</Application>
  <DocSecurity>0</DocSecurity>
  <Lines>336</Lines>
  <Paragraphs>94</Paragraphs>
  <ScaleCrop>false</ScaleCrop>
  <HeadingPairs>
    <vt:vector size="4" baseType="variant">
      <vt:variant>
        <vt:lpstr>Название</vt:lpstr>
      </vt:variant>
      <vt:variant>
        <vt:i4>1</vt:i4>
      </vt:variant>
      <vt:variant>
        <vt:lpstr>Заголовки</vt:lpstr>
      </vt:variant>
      <vt:variant>
        <vt:i4>10</vt:i4>
      </vt:variant>
    </vt:vector>
  </HeadingPairs>
  <TitlesOfParts>
    <vt:vector size="11" baseType="lpstr">
      <vt:lpstr/>
      <vt:lpstr/>
      <vt:lpstr>ПРАВИТЕЛЬСТВО БЕЛГОРОДСКОЙ ОБЛАСТИ</vt:lpstr>
      <vt:lpstr>Приложение</vt:lpstr>
      <vt:lpstr>    I. Общие положения</vt:lpstr>
      <vt:lpstr>    II. Критерии отбора муниципальных образований Белгородской</vt:lpstr>
      <vt:lpstr>    III. Методика распределения и</vt:lpstr>
      <vt:lpstr>    IV. Порядок использования субсидий</vt:lpstr>
      <vt:lpstr>    V. Заключительные положения</vt:lpstr>
      <vt:lpstr>    Приложение</vt:lpstr>
      <vt:lpstr>    Приложение N 2</vt:lpstr>
    </vt:vector>
  </TitlesOfParts>
  <Company/>
  <LinksUpToDate>false</LinksUpToDate>
  <CharactersWithSpaces>47417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Чекина Людмила Николаевна</dc:creator>
  <cp:keywords/>
  <dc:description/>
  <cp:lastModifiedBy>Чекина Людмила Николаевна</cp:lastModifiedBy>
  <cp:revision>1</cp:revision>
  <dcterms:created xsi:type="dcterms:W3CDTF">2025-05-16T08:17:00Z</dcterms:created>
  <dcterms:modified xsi:type="dcterms:W3CDTF">2025-05-16T08:18:00Z</dcterms:modified>
</cp:coreProperties>
</file>